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421"/>
      </w:tblGrid>
      <w:tr w:rsidR="00930828" w:rsidRPr="00930828" w:rsidTr="004C0C52">
        <w:tc>
          <w:tcPr>
            <w:tcW w:w="10421" w:type="dxa"/>
            <w:shd w:val="clear" w:color="auto" w:fill="auto"/>
          </w:tcPr>
          <w:p w:rsidR="00930828" w:rsidRPr="00930828" w:rsidRDefault="00FE1216" w:rsidP="00930828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B1A6B22" wp14:editId="1F8CDB15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828" w:rsidRPr="00930828" w:rsidRDefault="00930828" w:rsidP="00930828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930828">
              <w:rPr>
                <w:b/>
                <w:sz w:val="36"/>
                <w:szCs w:val="28"/>
              </w:rPr>
              <w:t xml:space="preserve">Администрация муниципального округа Воротынский Нижегородской области </w:t>
            </w:r>
          </w:p>
          <w:p w:rsidR="00930828" w:rsidRPr="00930828" w:rsidRDefault="00930828" w:rsidP="00930828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30828">
              <w:rPr>
                <w:b/>
                <w:sz w:val="36"/>
                <w:szCs w:val="28"/>
              </w:rPr>
              <w:t>Финансовое управление</w:t>
            </w:r>
          </w:p>
          <w:p w:rsidR="00930828" w:rsidRPr="00930828" w:rsidRDefault="00930828" w:rsidP="00930828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930828" w:rsidRPr="00930828" w:rsidRDefault="00930828" w:rsidP="00930828">
            <w:pPr>
              <w:suppressAutoHyphens/>
              <w:spacing w:after="0" w:line="240" w:lineRule="auto"/>
              <w:jc w:val="center"/>
              <w:rPr>
                <w:sz w:val="40"/>
                <w:szCs w:val="28"/>
              </w:rPr>
            </w:pPr>
            <w:proofErr w:type="gramStart"/>
            <w:r w:rsidRPr="00930828">
              <w:rPr>
                <w:b/>
                <w:sz w:val="40"/>
                <w:szCs w:val="28"/>
              </w:rPr>
              <w:t>П</w:t>
            </w:r>
            <w:proofErr w:type="gramEnd"/>
            <w:r w:rsidRPr="00930828">
              <w:rPr>
                <w:b/>
                <w:sz w:val="40"/>
                <w:szCs w:val="28"/>
              </w:rPr>
              <w:t xml:space="preserve"> Р И К А З</w:t>
            </w:r>
          </w:p>
          <w:p w:rsidR="00930828" w:rsidRPr="00930828" w:rsidRDefault="00930828" w:rsidP="00930828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30828" w:rsidRPr="00930828" w:rsidTr="004C0C52">
        <w:tc>
          <w:tcPr>
            <w:tcW w:w="10421" w:type="dxa"/>
            <w:shd w:val="clear" w:color="auto" w:fill="auto"/>
          </w:tcPr>
          <w:p w:rsidR="00930828" w:rsidRPr="00930828" w:rsidRDefault="008E58F1" w:rsidP="00930828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06.08.2026                                          </w:t>
            </w:r>
            <w:bookmarkStart w:id="0" w:name="_GoBack"/>
            <w:bookmarkEnd w:id="0"/>
            <w:r w:rsidR="00930828" w:rsidRPr="00930828">
              <w:rPr>
                <w:sz w:val="28"/>
                <w:szCs w:val="28"/>
              </w:rPr>
              <w:t xml:space="preserve">                                                                  № </w:t>
            </w:r>
            <w:r>
              <w:rPr>
                <w:sz w:val="28"/>
                <w:szCs w:val="28"/>
              </w:rPr>
              <w:t>77</w:t>
            </w:r>
          </w:p>
          <w:p w:rsidR="00930828" w:rsidRPr="00930828" w:rsidRDefault="00930828" w:rsidP="00930828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930828" w:rsidRPr="00930828" w:rsidRDefault="00930828" w:rsidP="009308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930828">
        <w:rPr>
          <w:b/>
          <w:sz w:val="28"/>
          <w:szCs w:val="28"/>
        </w:rPr>
        <w:t>Об утверждении Порядка исполнения бюджета муниципального округа Воротынский по расходам и источникам финансирования дефицита бюджета</w:t>
      </w:r>
    </w:p>
    <w:p w:rsidR="00930828" w:rsidRPr="00930828" w:rsidRDefault="00930828" w:rsidP="0093082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30828" w:rsidRPr="00930828" w:rsidRDefault="00930828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 w:rsidRPr="00930828">
        <w:rPr>
          <w:sz w:val="28"/>
          <w:szCs w:val="28"/>
        </w:rPr>
        <w:t xml:space="preserve">В соответствии со статьями 215.1, 217, 217.1, 219, 219.2, </w:t>
      </w:r>
      <w:r w:rsidR="001A6014">
        <w:rPr>
          <w:sz w:val="28"/>
          <w:szCs w:val="28"/>
        </w:rPr>
        <w:t xml:space="preserve">226.1, </w:t>
      </w:r>
      <w:r w:rsidRPr="00930828">
        <w:rPr>
          <w:sz w:val="28"/>
          <w:szCs w:val="28"/>
        </w:rPr>
        <w:t xml:space="preserve">236.1, 242 Бюджетного кодекса Российской Федерации и </w:t>
      </w:r>
      <w:r w:rsidR="006A4B62">
        <w:rPr>
          <w:sz w:val="28"/>
          <w:szCs w:val="28"/>
        </w:rPr>
        <w:t xml:space="preserve">статьей </w:t>
      </w:r>
      <w:r w:rsidRPr="00930828">
        <w:rPr>
          <w:sz w:val="28"/>
          <w:szCs w:val="28"/>
        </w:rPr>
        <w:t xml:space="preserve">12 Положения о бюджетном процессе в </w:t>
      </w:r>
      <w:r w:rsidR="006A4B62">
        <w:rPr>
          <w:sz w:val="28"/>
          <w:szCs w:val="28"/>
        </w:rPr>
        <w:t>муниципальном</w:t>
      </w:r>
      <w:r w:rsidRPr="00930828">
        <w:rPr>
          <w:sz w:val="28"/>
          <w:szCs w:val="28"/>
        </w:rPr>
        <w:t xml:space="preserve"> округе Воротынский Нижегородской области, утвержденного решением Совета депутатов </w:t>
      </w:r>
      <w:r w:rsidR="00B6532F">
        <w:rPr>
          <w:sz w:val="28"/>
          <w:szCs w:val="28"/>
        </w:rPr>
        <w:t>муниципального</w:t>
      </w:r>
      <w:r w:rsidRPr="00930828">
        <w:rPr>
          <w:sz w:val="28"/>
          <w:szCs w:val="28"/>
        </w:rPr>
        <w:t xml:space="preserve"> округа Воротынский от </w:t>
      </w:r>
      <w:r w:rsidR="006A4B62">
        <w:rPr>
          <w:sz w:val="28"/>
          <w:szCs w:val="28"/>
        </w:rPr>
        <w:t>27</w:t>
      </w:r>
      <w:r w:rsidRPr="00930828">
        <w:rPr>
          <w:sz w:val="28"/>
          <w:szCs w:val="28"/>
        </w:rPr>
        <w:t xml:space="preserve"> октября 20</w:t>
      </w:r>
      <w:r w:rsidR="006A4B62">
        <w:rPr>
          <w:sz w:val="28"/>
          <w:szCs w:val="28"/>
        </w:rPr>
        <w:t>25</w:t>
      </w:r>
      <w:r w:rsidRPr="00930828">
        <w:rPr>
          <w:sz w:val="28"/>
          <w:szCs w:val="28"/>
        </w:rPr>
        <w:t xml:space="preserve"> года № </w:t>
      </w:r>
      <w:r w:rsidR="006A4B62">
        <w:rPr>
          <w:sz w:val="28"/>
          <w:szCs w:val="28"/>
        </w:rPr>
        <w:t>75</w:t>
      </w:r>
      <w:r w:rsidRPr="00930828">
        <w:rPr>
          <w:sz w:val="28"/>
          <w:szCs w:val="28"/>
        </w:rPr>
        <w:t xml:space="preserve"> приказываю:</w:t>
      </w:r>
    </w:p>
    <w:p w:rsidR="00930828" w:rsidRPr="00930828" w:rsidRDefault="00930828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 w:rsidRPr="00930828">
        <w:rPr>
          <w:sz w:val="28"/>
          <w:szCs w:val="28"/>
        </w:rPr>
        <w:t xml:space="preserve">1. Утвердить прилагаемый Порядок исполнения бюджета </w:t>
      </w:r>
      <w:r w:rsidR="00B6532F">
        <w:rPr>
          <w:sz w:val="28"/>
          <w:szCs w:val="28"/>
        </w:rPr>
        <w:t>муниципального</w:t>
      </w:r>
      <w:r w:rsidRPr="00930828">
        <w:rPr>
          <w:sz w:val="28"/>
          <w:szCs w:val="28"/>
        </w:rPr>
        <w:t xml:space="preserve"> округа Воротынский по расходам и источникам финансирования дефицита бюджета.</w:t>
      </w:r>
    </w:p>
    <w:p w:rsidR="0017053A" w:rsidRDefault="00930828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 w:rsidRPr="00930828">
        <w:rPr>
          <w:sz w:val="28"/>
          <w:szCs w:val="28"/>
        </w:rPr>
        <w:t>2. Считать утратившими силу приказы</w:t>
      </w:r>
      <w:r w:rsidR="00716698">
        <w:rPr>
          <w:sz w:val="28"/>
          <w:szCs w:val="28"/>
        </w:rPr>
        <w:t>:</w:t>
      </w:r>
    </w:p>
    <w:p w:rsidR="0017053A" w:rsidRDefault="00716698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gramStart"/>
      <w:r w:rsidRPr="00930828">
        <w:rPr>
          <w:sz w:val="28"/>
          <w:szCs w:val="28"/>
        </w:rPr>
        <w:t xml:space="preserve">Управления финансов администрации </w:t>
      </w:r>
      <w:r>
        <w:rPr>
          <w:sz w:val="28"/>
          <w:szCs w:val="28"/>
        </w:rPr>
        <w:t xml:space="preserve">Воротынского </w:t>
      </w:r>
      <w:r w:rsidR="002018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Pr="00930828">
        <w:rPr>
          <w:sz w:val="28"/>
          <w:szCs w:val="28"/>
        </w:rPr>
        <w:t>Нижегородской области</w:t>
      </w:r>
      <w:proofErr w:type="gramEnd"/>
      <w:r>
        <w:rPr>
          <w:sz w:val="28"/>
          <w:szCs w:val="28"/>
        </w:rPr>
        <w:t xml:space="preserve"> </w:t>
      </w:r>
      <w:r w:rsidR="00930828" w:rsidRPr="00930828">
        <w:rPr>
          <w:sz w:val="28"/>
          <w:szCs w:val="28"/>
        </w:rPr>
        <w:t>от 30.12.2019 №</w:t>
      </w:r>
      <w:r w:rsidR="0017053A">
        <w:rPr>
          <w:sz w:val="28"/>
          <w:szCs w:val="28"/>
        </w:rPr>
        <w:t xml:space="preserve"> </w:t>
      </w:r>
      <w:r w:rsidR="00930828" w:rsidRPr="00930828">
        <w:rPr>
          <w:sz w:val="28"/>
          <w:szCs w:val="28"/>
        </w:rPr>
        <w:t xml:space="preserve">83 «Об утверждении Порядка исполнения бюджета </w:t>
      </w:r>
      <w:r w:rsidR="0017053A">
        <w:rPr>
          <w:sz w:val="28"/>
          <w:szCs w:val="28"/>
        </w:rPr>
        <w:t>городского</w:t>
      </w:r>
      <w:r w:rsidR="00215034">
        <w:rPr>
          <w:sz w:val="28"/>
          <w:szCs w:val="28"/>
        </w:rPr>
        <w:t xml:space="preserve"> </w:t>
      </w:r>
      <w:r w:rsidR="00930828" w:rsidRPr="00930828">
        <w:rPr>
          <w:sz w:val="28"/>
          <w:szCs w:val="28"/>
        </w:rPr>
        <w:t>округа Воротынский по расходам и источникам ф</w:t>
      </w:r>
      <w:r>
        <w:rPr>
          <w:sz w:val="28"/>
          <w:szCs w:val="28"/>
        </w:rPr>
        <w:t>инансирования дефицита бюджета»;</w:t>
      </w:r>
      <w:r w:rsidR="00930828" w:rsidRPr="00930828">
        <w:rPr>
          <w:sz w:val="28"/>
          <w:szCs w:val="28"/>
        </w:rPr>
        <w:t xml:space="preserve"> </w:t>
      </w:r>
    </w:p>
    <w:p w:rsidR="00930828" w:rsidRPr="00930828" w:rsidRDefault="0017053A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6698">
        <w:rPr>
          <w:sz w:val="28"/>
          <w:szCs w:val="28"/>
        </w:rPr>
        <w:t xml:space="preserve">приказ Финансового управления администрации городского округа Воротынский Нижегородской области </w:t>
      </w:r>
      <w:r w:rsidR="00930828" w:rsidRPr="00930828">
        <w:rPr>
          <w:sz w:val="28"/>
          <w:szCs w:val="28"/>
        </w:rPr>
        <w:t xml:space="preserve">от 30.12.2021 № 64 «О внесении изменений в Приказ Финансового управления администрации </w:t>
      </w:r>
      <w:r w:rsidR="00880D4F">
        <w:rPr>
          <w:sz w:val="28"/>
          <w:szCs w:val="28"/>
        </w:rPr>
        <w:t>муниципального</w:t>
      </w:r>
      <w:r w:rsidR="00930828" w:rsidRPr="00930828">
        <w:rPr>
          <w:sz w:val="28"/>
          <w:szCs w:val="28"/>
        </w:rPr>
        <w:t xml:space="preserve"> округа Воротынский Нижегородской области от 30.12.2019 № 83 «Об утверждении Порядка исполнения бюджета </w:t>
      </w:r>
      <w:r w:rsidR="00716698">
        <w:rPr>
          <w:sz w:val="28"/>
          <w:szCs w:val="28"/>
        </w:rPr>
        <w:t>городского</w:t>
      </w:r>
      <w:r w:rsidR="00930828" w:rsidRPr="00930828">
        <w:rPr>
          <w:sz w:val="28"/>
          <w:szCs w:val="28"/>
        </w:rPr>
        <w:t xml:space="preserve"> округа Воротынский по расходам и источникам финансирования дефицита бюджета»». </w:t>
      </w:r>
    </w:p>
    <w:p w:rsidR="00930828" w:rsidRDefault="00930828" w:rsidP="00930828">
      <w:pPr>
        <w:spacing w:after="0" w:line="240" w:lineRule="auto"/>
        <w:ind w:firstLine="709"/>
        <w:jc w:val="both"/>
        <w:rPr>
          <w:sz w:val="28"/>
          <w:szCs w:val="28"/>
        </w:rPr>
      </w:pPr>
      <w:r w:rsidRPr="00930828">
        <w:rPr>
          <w:sz w:val="28"/>
          <w:szCs w:val="28"/>
        </w:rPr>
        <w:t xml:space="preserve">3. </w:t>
      </w:r>
      <w:proofErr w:type="gramStart"/>
      <w:r w:rsidRPr="00930828">
        <w:rPr>
          <w:sz w:val="28"/>
          <w:szCs w:val="28"/>
        </w:rPr>
        <w:t>Контроль за</w:t>
      </w:r>
      <w:proofErr w:type="gramEnd"/>
      <w:r w:rsidRPr="00930828">
        <w:rPr>
          <w:sz w:val="28"/>
          <w:szCs w:val="28"/>
        </w:rPr>
        <w:t xml:space="preserve"> исполнением настоящего приказа оставляю за собой.</w:t>
      </w:r>
    </w:p>
    <w:p w:rsidR="00215034" w:rsidRDefault="00215034" w:rsidP="0093082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15034" w:rsidRPr="00930828" w:rsidRDefault="00215034" w:rsidP="0093082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15034" w:rsidRDefault="00215034" w:rsidP="005B056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–</w:t>
      </w:r>
    </w:p>
    <w:p w:rsidR="005B0567" w:rsidRPr="005B0567" w:rsidRDefault="00215034" w:rsidP="005B0567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sz w:val="28"/>
          <w:szCs w:val="28"/>
        </w:rPr>
        <w:t>н</w:t>
      </w:r>
      <w:r w:rsidR="005B0567" w:rsidRPr="005B0567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Ф</w:t>
      </w:r>
      <w:r w:rsidR="005B0567" w:rsidRPr="005B0567">
        <w:rPr>
          <w:sz w:val="28"/>
          <w:szCs w:val="28"/>
        </w:rPr>
        <w:t>инансов</w:t>
      </w:r>
      <w:r>
        <w:rPr>
          <w:sz w:val="28"/>
          <w:szCs w:val="28"/>
        </w:rPr>
        <w:t>ого управления</w:t>
      </w:r>
      <w:r w:rsidR="005B0567" w:rsidRPr="005B056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</w:t>
      </w:r>
      <w:r w:rsidR="005B0567" w:rsidRPr="005B0567">
        <w:rPr>
          <w:sz w:val="28"/>
          <w:szCs w:val="28"/>
        </w:rPr>
        <w:t xml:space="preserve">  </w:t>
      </w:r>
      <w:r w:rsidR="005216E2">
        <w:rPr>
          <w:sz w:val="28"/>
          <w:szCs w:val="28"/>
        </w:rPr>
        <w:t xml:space="preserve">         </w:t>
      </w:r>
      <w:proofErr w:type="spellStart"/>
      <w:r w:rsidR="005B0567" w:rsidRPr="005B0567">
        <w:rPr>
          <w:sz w:val="28"/>
          <w:szCs w:val="28"/>
        </w:rPr>
        <w:t>Г.Н.Исатченко</w:t>
      </w:r>
      <w:proofErr w:type="spellEnd"/>
    </w:p>
    <w:p w:rsidR="00A51A4B" w:rsidRDefault="00A51A4B" w:rsidP="009E404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A51A4B" w:rsidRDefault="00A51A4B" w:rsidP="009E404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A51A4B" w:rsidRDefault="00A51A4B" w:rsidP="009E404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716698" w:rsidRDefault="00716698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lastRenderedPageBreak/>
        <w:t>УТВЕРЖДЕН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 xml:space="preserve">приказом </w:t>
      </w:r>
      <w:r w:rsidR="005A3A87">
        <w:rPr>
          <w:sz w:val="28"/>
          <w:szCs w:val="28"/>
        </w:rPr>
        <w:t>Ф</w:t>
      </w:r>
      <w:r w:rsidR="005A3A87" w:rsidRPr="00BA534F">
        <w:rPr>
          <w:sz w:val="28"/>
          <w:szCs w:val="28"/>
        </w:rPr>
        <w:t>инансов</w:t>
      </w:r>
      <w:r w:rsidR="005A3A87">
        <w:rPr>
          <w:sz w:val="28"/>
          <w:szCs w:val="28"/>
        </w:rPr>
        <w:t>ого у</w:t>
      </w:r>
      <w:r w:rsidR="00A347BF" w:rsidRPr="00BA534F">
        <w:rPr>
          <w:sz w:val="28"/>
          <w:szCs w:val="28"/>
        </w:rPr>
        <w:t>правления</w:t>
      </w:r>
      <w:r w:rsidR="00A347BF">
        <w:rPr>
          <w:sz w:val="28"/>
          <w:szCs w:val="28"/>
        </w:rPr>
        <w:t xml:space="preserve"> </w:t>
      </w:r>
    </w:p>
    <w:p w:rsidR="005A3A87" w:rsidRDefault="00BA534F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 xml:space="preserve">администрации </w:t>
      </w:r>
      <w:r w:rsidR="005A3A87">
        <w:rPr>
          <w:sz w:val="28"/>
          <w:szCs w:val="28"/>
        </w:rPr>
        <w:t>муниципального округа</w:t>
      </w:r>
    </w:p>
    <w:p w:rsidR="00BA534F" w:rsidRPr="00BA534F" w:rsidRDefault="005A3A87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47BF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="00BA534F" w:rsidRPr="00BA534F">
        <w:rPr>
          <w:sz w:val="28"/>
          <w:szCs w:val="28"/>
        </w:rPr>
        <w:t xml:space="preserve"> Нижегородской области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 xml:space="preserve">от </w:t>
      </w:r>
      <w:r w:rsidR="00011C66">
        <w:rPr>
          <w:sz w:val="28"/>
          <w:szCs w:val="28"/>
        </w:rPr>
        <w:t>____________</w:t>
      </w:r>
      <w:r w:rsidR="00647E3C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 №</w:t>
      </w:r>
      <w:r w:rsidR="00647E3C">
        <w:rPr>
          <w:sz w:val="28"/>
          <w:szCs w:val="28"/>
        </w:rPr>
        <w:t xml:space="preserve"> </w:t>
      </w:r>
      <w:r w:rsidR="00011C66">
        <w:rPr>
          <w:sz w:val="28"/>
          <w:szCs w:val="28"/>
        </w:rPr>
        <w:t>____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870A93" w:rsidRDefault="00BA534F" w:rsidP="00455AB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870A93">
        <w:rPr>
          <w:b/>
          <w:sz w:val="28"/>
          <w:szCs w:val="28"/>
        </w:rPr>
        <w:t xml:space="preserve">Порядок исполнения бюджета </w:t>
      </w:r>
      <w:r w:rsidR="00B6532F">
        <w:rPr>
          <w:b/>
          <w:sz w:val="28"/>
          <w:szCs w:val="28"/>
        </w:rPr>
        <w:t>муниципального</w:t>
      </w:r>
      <w:r w:rsidRPr="00870A93">
        <w:rPr>
          <w:b/>
          <w:sz w:val="28"/>
          <w:szCs w:val="28"/>
        </w:rPr>
        <w:t xml:space="preserve"> округа Воротынский</w:t>
      </w:r>
      <w:r w:rsidR="0048580C">
        <w:rPr>
          <w:b/>
          <w:sz w:val="28"/>
          <w:szCs w:val="28"/>
        </w:rPr>
        <w:t xml:space="preserve"> </w:t>
      </w:r>
      <w:r w:rsidR="00870A93" w:rsidRPr="00870A93">
        <w:rPr>
          <w:b/>
          <w:sz w:val="28"/>
          <w:szCs w:val="28"/>
        </w:rPr>
        <w:t>п</w:t>
      </w:r>
      <w:r w:rsidRPr="00870A93">
        <w:rPr>
          <w:b/>
          <w:sz w:val="28"/>
          <w:szCs w:val="28"/>
        </w:rPr>
        <w:t>о расходам и источникам финансирования дефицита бюджета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I. Общие положения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A534F">
        <w:rPr>
          <w:sz w:val="28"/>
          <w:szCs w:val="28"/>
        </w:rPr>
        <w:t xml:space="preserve">Настоящий порядок разработан в соответствии со статьями 215.1, 217, 217.1, 219, 219.2, 220.1, 226.1, </w:t>
      </w:r>
      <w:r w:rsidR="00A52718">
        <w:rPr>
          <w:sz w:val="28"/>
          <w:szCs w:val="28"/>
        </w:rPr>
        <w:t xml:space="preserve">236.1, </w:t>
      </w:r>
      <w:r w:rsidRPr="00BA534F">
        <w:rPr>
          <w:sz w:val="28"/>
          <w:szCs w:val="28"/>
        </w:rPr>
        <w:t xml:space="preserve">241.1, 242 Бюджетного кодекса Российской Федерации, </w:t>
      </w:r>
      <w:r w:rsidR="00455ABC">
        <w:rPr>
          <w:sz w:val="28"/>
          <w:szCs w:val="28"/>
        </w:rPr>
        <w:t xml:space="preserve">главой 12 Положения о бюджетном процессе в </w:t>
      </w:r>
      <w:r w:rsidR="00B6532F">
        <w:rPr>
          <w:sz w:val="28"/>
          <w:szCs w:val="28"/>
        </w:rPr>
        <w:t>муниципальном</w:t>
      </w:r>
      <w:r w:rsidR="00455ABC">
        <w:rPr>
          <w:sz w:val="28"/>
          <w:szCs w:val="28"/>
        </w:rPr>
        <w:t xml:space="preserve"> округе Воротынский Нижегородской области, утвержденного решением Совета депутатов </w:t>
      </w:r>
      <w:r w:rsidR="00880D4F">
        <w:rPr>
          <w:sz w:val="28"/>
          <w:szCs w:val="28"/>
        </w:rPr>
        <w:t>муниципального</w:t>
      </w:r>
      <w:r w:rsidR="00455ABC">
        <w:rPr>
          <w:sz w:val="28"/>
          <w:szCs w:val="28"/>
        </w:rPr>
        <w:t xml:space="preserve"> округа Воротынский от </w:t>
      </w:r>
      <w:r w:rsidR="00A52718">
        <w:rPr>
          <w:sz w:val="28"/>
          <w:szCs w:val="28"/>
        </w:rPr>
        <w:t>27</w:t>
      </w:r>
      <w:r w:rsidR="00455ABC">
        <w:rPr>
          <w:sz w:val="28"/>
          <w:szCs w:val="28"/>
        </w:rPr>
        <w:t xml:space="preserve"> октября 20</w:t>
      </w:r>
      <w:r w:rsidR="00A52718">
        <w:rPr>
          <w:sz w:val="28"/>
          <w:szCs w:val="28"/>
        </w:rPr>
        <w:t>25</w:t>
      </w:r>
      <w:r w:rsidR="00455ABC">
        <w:rPr>
          <w:sz w:val="28"/>
          <w:szCs w:val="28"/>
        </w:rPr>
        <w:t xml:space="preserve"> года № </w:t>
      </w:r>
      <w:r w:rsidR="00A52718">
        <w:rPr>
          <w:sz w:val="28"/>
          <w:szCs w:val="28"/>
        </w:rPr>
        <w:t>75</w:t>
      </w:r>
      <w:r w:rsidR="00455ABC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 и определяет правила исполнения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455ABC">
        <w:rPr>
          <w:sz w:val="28"/>
          <w:szCs w:val="28"/>
        </w:rPr>
        <w:t xml:space="preserve">Воротынский </w:t>
      </w:r>
      <w:r w:rsidRPr="00BA534F">
        <w:rPr>
          <w:sz w:val="28"/>
          <w:szCs w:val="28"/>
        </w:rPr>
        <w:t xml:space="preserve">(далее – бюджет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округа) по расходам</w:t>
      </w:r>
      <w:proofErr w:type="gramEnd"/>
      <w:r w:rsidRPr="00BA534F">
        <w:rPr>
          <w:sz w:val="28"/>
          <w:szCs w:val="28"/>
        </w:rPr>
        <w:t xml:space="preserve"> и источникам финансирования дефицита бюджета.</w:t>
      </w: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Организация исполнения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по расходам и источникам финансирования дефицита бюджета возлагается на </w:t>
      </w:r>
      <w:r w:rsidR="00455ABC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инансовое управление администрации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455ABC">
        <w:rPr>
          <w:sz w:val="28"/>
          <w:szCs w:val="28"/>
        </w:rPr>
        <w:t>Воротынский</w:t>
      </w:r>
      <w:r w:rsidRPr="00BA534F">
        <w:rPr>
          <w:sz w:val="28"/>
          <w:szCs w:val="28"/>
        </w:rPr>
        <w:t xml:space="preserve"> Нижегородской области (далее – </w:t>
      </w:r>
      <w:r w:rsidR="00455ABC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инансовое управление). Исполнение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организуется на основе сводной бюджетной росписи бюджета 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и кассового плана.</w:t>
      </w:r>
    </w:p>
    <w:p w:rsidR="00267998" w:rsidRDefault="00A52718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Перечисления </w:t>
      </w:r>
      <w:r w:rsidR="00BA534F" w:rsidRPr="00BA534F">
        <w:rPr>
          <w:sz w:val="28"/>
          <w:szCs w:val="28"/>
        </w:rPr>
        <w:t xml:space="preserve">из бюджета </w:t>
      </w:r>
      <w:r w:rsidR="00B6532F">
        <w:rPr>
          <w:sz w:val="28"/>
          <w:szCs w:val="28"/>
        </w:rPr>
        <w:t>муниципального</w:t>
      </w:r>
      <w:r w:rsidR="00BA534F" w:rsidRPr="00BA534F">
        <w:rPr>
          <w:sz w:val="28"/>
          <w:szCs w:val="28"/>
        </w:rPr>
        <w:t xml:space="preserve"> округа  осуществляются с </w:t>
      </w:r>
      <w:r>
        <w:rPr>
          <w:sz w:val="28"/>
          <w:szCs w:val="28"/>
        </w:rPr>
        <w:t>единого счета бюджета муниципального округа</w:t>
      </w:r>
      <w:r w:rsidR="00BA534F" w:rsidRPr="00BA534F">
        <w:rPr>
          <w:sz w:val="28"/>
          <w:szCs w:val="28"/>
        </w:rPr>
        <w:t xml:space="preserve">, открытого в Управлении федерального казначейства </w:t>
      </w:r>
      <w:r w:rsidRPr="00A52718">
        <w:rPr>
          <w:sz w:val="28"/>
          <w:szCs w:val="28"/>
        </w:rPr>
        <w:t xml:space="preserve">(УФК) </w:t>
      </w:r>
      <w:r w:rsidR="00BA534F" w:rsidRPr="00BA534F">
        <w:rPr>
          <w:sz w:val="28"/>
          <w:szCs w:val="28"/>
        </w:rPr>
        <w:t>по Нижегородской области</w:t>
      </w:r>
      <w:r>
        <w:rPr>
          <w:sz w:val="28"/>
          <w:szCs w:val="28"/>
        </w:rPr>
        <w:t>,</w:t>
      </w:r>
      <w:r w:rsidR="00BA534F" w:rsidRPr="00BA534F">
        <w:rPr>
          <w:sz w:val="28"/>
          <w:szCs w:val="28"/>
        </w:rPr>
        <w:t xml:space="preserve"> в пределах фактического наличия остатка средств на </w:t>
      </w:r>
      <w:r>
        <w:rPr>
          <w:sz w:val="28"/>
          <w:szCs w:val="28"/>
        </w:rPr>
        <w:t xml:space="preserve">едином </w:t>
      </w:r>
      <w:r w:rsidR="00BA534F" w:rsidRPr="00BA534F">
        <w:rPr>
          <w:sz w:val="28"/>
          <w:szCs w:val="28"/>
        </w:rPr>
        <w:t xml:space="preserve">счете бюджета </w:t>
      </w:r>
      <w:r w:rsidR="00B6532F">
        <w:rPr>
          <w:sz w:val="28"/>
          <w:szCs w:val="28"/>
        </w:rPr>
        <w:t>муниципального</w:t>
      </w:r>
      <w:r w:rsidR="00BA534F" w:rsidRPr="00BA534F">
        <w:rPr>
          <w:sz w:val="28"/>
          <w:szCs w:val="28"/>
        </w:rPr>
        <w:t xml:space="preserve"> округа. </w:t>
      </w:r>
    </w:p>
    <w:p w:rsidR="00BA534F" w:rsidRPr="00BA534F" w:rsidRDefault="00F96E1E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Казначейское</w:t>
      </w:r>
      <w:r w:rsidR="00BA534F" w:rsidRPr="00BA534F">
        <w:rPr>
          <w:sz w:val="28"/>
          <w:szCs w:val="28"/>
        </w:rPr>
        <w:t xml:space="preserve"> обслуживание исполнения бюджета </w:t>
      </w:r>
      <w:r w:rsidR="00B6532F">
        <w:rPr>
          <w:sz w:val="28"/>
          <w:szCs w:val="28"/>
        </w:rPr>
        <w:t>муниципального</w:t>
      </w:r>
      <w:r w:rsidR="00BA534F" w:rsidRPr="00BA534F">
        <w:rPr>
          <w:sz w:val="28"/>
          <w:szCs w:val="28"/>
        </w:rPr>
        <w:t xml:space="preserve"> округа осуществляется УФК по Нижегородской области в соответствии </w:t>
      </w:r>
      <w:proofErr w:type="gramStart"/>
      <w:r w:rsidR="00BA534F" w:rsidRPr="00BA534F">
        <w:rPr>
          <w:sz w:val="28"/>
          <w:szCs w:val="28"/>
        </w:rPr>
        <w:t>с</w:t>
      </w:r>
      <w:proofErr w:type="gramEnd"/>
      <w:r w:rsidR="00BA534F" w:rsidRPr="00BA534F">
        <w:rPr>
          <w:sz w:val="28"/>
          <w:szCs w:val="28"/>
        </w:rPr>
        <w:t>:</w:t>
      </w: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- Порядком ка</w:t>
      </w:r>
      <w:r w:rsidR="00292827">
        <w:rPr>
          <w:sz w:val="28"/>
          <w:szCs w:val="28"/>
        </w:rPr>
        <w:t>значейского</w:t>
      </w:r>
      <w:r w:rsidRPr="00BA534F">
        <w:rPr>
          <w:sz w:val="28"/>
          <w:szCs w:val="28"/>
        </w:rPr>
        <w:t xml:space="preserve"> обслуживания</w:t>
      </w:r>
      <w:r w:rsidR="00292827">
        <w:rPr>
          <w:sz w:val="28"/>
          <w:szCs w:val="28"/>
        </w:rPr>
        <w:t xml:space="preserve">, </w:t>
      </w:r>
      <w:r w:rsidRPr="00BA534F">
        <w:rPr>
          <w:sz w:val="28"/>
          <w:szCs w:val="28"/>
        </w:rPr>
        <w:t xml:space="preserve">утвержденного приказом Федерального казначейства </w:t>
      </w:r>
      <w:r w:rsidRPr="0048580C">
        <w:rPr>
          <w:sz w:val="28"/>
          <w:szCs w:val="28"/>
        </w:rPr>
        <w:t>от 1</w:t>
      </w:r>
      <w:r w:rsidR="00292827">
        <w:rPr>
          <w:sz w:val="28"/>
          <w:szCs w:val="28"/>
        </w:rPr>
        <w:t>4 мая 2020 года № 21</w:t>
      </w:r>
      <w:r w:rsidRPr="0048580C">
        <w:rPr>
          <w:sz w:val="28"/>
          <w:szCs w:val="28"/>
        </w:rPr>
        <w:t>н;</w:t>
      </w: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- Порядком открытия и ведения лицевых счетов территориальными органами Федерального казначейства, утвержденного Приказом Федерального казначейства от 17.10.2016 № 21н;</w:t>
      </w:r>
    </w:p>
    <w:p w:rsidR="00BA534F" w:rsidRDefault="00BA534F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- Регламентом о порядке и условиях обмена информацией между У</w:t>
      </w:r>
      <w:r w:rsidR="00292827">
        <w:rPr>
          <w:sz w:val="28"/>
          <w:szCs w:val="28"/>
        </w:rPr>
        <w:t xml:space="preserve">ФК </w:t>
      </w:r>
      <w:r w:rsidRPr="00BA534F">
        <w:rPr>
          <w:sz w:val="28"/>
          <w:szCs w:val="28"/>
        </w:rPr>
        <w:t xml:space="preserve">по Нижегородской области и </w:t>
      </w:r>
      <w:r w:rsidR="00AB26B3">
        <w:rPr>
          <w:sz w:val="28"/>
          <w:szCs w:val="28"/>
        </w:rPr>
        <w:t>Финансовым у</w:t>
      </w:r>
      <w:r w:rsidR="00C87EDA">
        <w:rPr>
          <w:sz w:val="28"/>
          <w:szCs w:val="28"/>
        </w:rPr>
        <w:t xml:space="preserve">правлением </w:t>
      </w:r>
      <w:r w:rsidRPr="00BA534F">
        <w:rPr>
          <w:sz w:val="28"/>
          <w:szCs w:val="28"/>
        </w:rPr>
        <w:t xml:space="preserve">администрации </w:t>
      </w:r>
      <w:r w:rsidR="00B6532F">
        <w:rPr>
          <w:sz w:val="28"/>
          <w:szCs w:val="28"/>
        </w:rPr>
        <w:t>муниципального</w:t>
      </w:r>
      <w:r w:rsidR="00AB26B3">
        <w:rPr>
          <w:sz w:val="28"/>
          <w:szCs w:val="28"/>
        </w:rPr>
        <w:t xml:space="preserve"> округа </w:t>
      </w:r>
      <w:r w:rsidR="00455ABC">
        <w:rPr>
          <w:sz w:val="28"/>
          <w:szCs w:val="28"/>
        </w:rPr>
        <w:t>Воротынск</w:t>
      </w:r>
      <w:r w:rsidR="00AB26B3">
        <w:rPr>
          <w:sz w:val="28"/>
          <w:szCs w:val="28"/>
        </w:rPr>
        <w:t>ий</w:t>
      </w:r>
      <w:r w:rsidR="00455ABC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>Нижегородской области при ка</w:t>
      </w:r>
      <w:r w:rsidR="00292827">
        <w:rPr>
          <w:sz w:val="28"/>
          <w:szCs w:val="28"/>
        </w:rPr>
        <w:t xml:space="preserve">значейском </w:t>
      </w:r>
      <w:r w:rsidRPr="00BA534F">
        <w:rPr>
          <w:sz w:val="28"/>
          <w:szCs w:val="28"/>
        </w:rPr>
        <w:t xml:space="preserve"> обслуживании исполнения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455ABC">
        <w:rPr>
          <w:sz w:val="28"/>
          <w:szCs w:val="28"/>
        </w:rPr>
        <w:t xml:space="preserve">Воротынский </w:t>
      </w:r>
      <w:r w:rsidRPr="00BA534F">
        <w:rPr>
          <w:sz w:val="28"/>
          <w:szCs w:val="28"/>
        </w:rPr>
        <w:t>Нижегородской области</w:t>
      </w:r>
      <w:r w:rsidR="00292827">
        <w:rPr>
          <w:sz w:val="28"/>
          <w:szCs w:val="28"/>
        </w:rPr>
        <w:t>;</w:t>
      </w:r>
    </w:p>
    <w:p w:rsidR="00292827" w:rsidRDefault="00292827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Правилами организации и функционирования системы казначейских платежей, утвержденными приказом Федерального казначейства от 13 мая 2020 года №20н.</w:t>
      </w:r>
    </w:p>
    <w:p w:rsidR="00C87EDA" w:rsidRPr="00D11552" w:rsidRDefault="00C87EDA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D11552" w:rsidRPr="00D11552" w:rsidRDefault="00D11552" w:rsidP="00455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lastRenderedPageBreak/>
        <w:t xml:space="preserve">II. Исполнение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по расходам</w:t>
      </w:r>
    </w:p>
    <w:p w:rsidR="00BA534F" w:rsidRPr="00BA534F" w:rsidRDefault="00BA534F" w:rsidP="00455AB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BA534F" w:rsidRPr="00BA534F" w:rsidRDefault="00BA534F" w:rsidP="00535FC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 xml:space="preserve">2.1. Сводная бюджетная роспись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</w:p>
    <w:p w:rsidR="00BA534F" w:rsidRPr="00BA534F" w:rsidRDefault="00BA534F" w:rsidP="00535FC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и лимиты бюджетных обязательств</w:t>
      </w:r>
    </w:p>
    <w:p w:rsidR="00BA534F" w:rsidRPr="00BA534F" w:rsidRDefault="00BA534F" w:rsidP="00535FC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95068C" w:rsidRDefault="00BA534F" w:rsidP="00535F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Сводная бюджетная роспись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составляется отделом планирования </w:t>
      </w:r>
      <w:r w:rsidR="00535FCB">
        <w:rPr>
          <w:sz w:val="28"/>
          <w:szCs w:val="28"/>
        </w:rPr>
        <w:t xml:space="preserve">доходов и расходов </w:t>
      </w:r>
      <w:r w:rsidRPr="00BA534F">
        <w:rPr>
          <w:sz w:val="28"/>
          <w:szCs w:val="28"/>
        </w:rPr>
        <w:t xml:space="preserve">бюджета </w:t>
      </w:r>
      <w:r w:rsidR="00535FCB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(далее – отдел планирования) и утверждается </w:t>
      </w:r>
      <w:r w:rsidR="0095068C">
        <w:rPr>
          <w:sz w:val="28"/>
          <w:szCs w:val="28"/>
        </w:rPr>
        <w:t>н</w:t>
      </w:r>
      <w:r w:rsidRPr="00BA534F">
        <w:rPr>
          <w:sz w:val="28"/>
          <w:szCs w:val="28"/>
        </w:rPr>
        <w:t xml:space="preserve">ачальником </w:t>
      </w:r>
      <w:r w:rsidR="0095068C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до начала очередного финансового года. </w:t>
      </w:r>
    </w:p>
    <w:p w:rsidR="00BA534F" w:rsidRPr="00BA534F" w:rsidRDefault="00BA534F" w:rsidP="00535F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Утвержденная сводная бюджетная роспись передается в </w:t>
      </w:r>
      <w:r w:rsidR="0095068C">
        <w:rPr>
          <w:sz w:val="28"/>
          <w:szCs w:val="28"/>
        </w:rPr>
        <w:t xml:space="preserve">сектор казначейского исполнения бюджета Финансового </w:t>
      </w:r>
      <w:r w:rsidRPr="00BA534F">
        <w:rPr>
          <w:sz w:val="28"/>
          <w:szCs w:val="28"/>
        </w:rPr>
        <w:t>управления в электронном виде. До главных распорядителей бюджетных средств (далее - ГРБС) показатели сводной бюджетной росписи доводятся уведомлениями о бюджетных назначениях.</w:t>
      </w:r>
    </w:p>
    <w:p w:rsidR="00BA534F" w:rsidRPr="00BA534F" w:rsidRDefault="00BA534F" w:rsidP="00950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Отдел планирования в течение двух дней со дня утверждения сводной бюджетной росписи формирует лимиты бюджетных обязательств по ГРБС в пределах бюджетных ассигнований, установленных в сводной бюджетной росписи. Утверждаются лимиты бюджетных обязательств начальником </w:t>
      </w:r>
      <w:r w:rsidR="0095068C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инансового управления до начала очередного финансового года и доводятся до ГРБС на бумажном носителе.</w:t>
      </w:r>
    </w:p>
    <w:p w:rsidR="00BA534F" w:rsidRPr="00BA534F" w:rsidRDefault="00BA534F" w:rsidP="00950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Составление и ведение сводной бюджетной росписи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округа, формирование и доведение лимитов бюджетных обязательств до главных распорядителей бюджетных средств осуществляется в соответствии с приказом </w:t>
      </w:r>
      <w:r w:rsidR="0095068C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о порядке составления и ведения сводной бюджетной росписи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  <w:r w:rsidR="0095068C">
        <w:rPr>
          <w:sz w:val="28"/>
          <w:szCs w:val="28"/>
        </w:rPr>
        <w:t xml:space="preserve"> Воротынский</w:t>
      </w:r>
      <w:r w:rsidRPr="00BA534F">
        <w:rPr>
          <w:sz w:val="28"/>
          <w:szCs w:val="28"/>
        </w:rPr>
        <w:t>.</w:t>
      </w:r>
    </w:p>
    <w:p w:rsidR="00BA534F" w:rsidRPr="00BA534F" w:rsidRDefault="00BA534F" w:rsidP="00950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A534F" w:rsidRPr="00F855A8" w:rsidRDefault="00BA534F" w:rsidP="0095068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855A8">
        <w:rPr>
          <w:sz w:val="28"/>
          <w:szCs w:val="28"/>
        </w:rPr>
        <w:t>2.2. Составление и ведение кассового плана</w:t>
      </w:r>
    </w:p>
    <w:p w:rsidR="00BA534F" w:rsidRPr="00BA534F" w:rsidRDefault="00BA534F" w:rsidP="0095068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855A8">
        <w:rPr>
          <w:sz w:val="28"/>
          <w:szCs w:val="28"/>
        </w:rPr>
        <w:t xml:space="preserve">исполнения бюджета </w:t>
      </w:r>
      <w:r w:rsidR="00B6532F">
        <w:rPr>
          <w:sz w:val="28"/>
          <w:szCs w:val="28"/>
        </w:rPr>
        <w:t>муниципального</w:t>
      </w:r>
      <w:r w:rsidRPr="00F855A8">
        <w:rPr>
          <w:sz w:val="28"/>
          <w:szCs w:val="28"/>
        </w:rPr>
        <w:t xml:space="preserve"> округа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07DFD" w:rsidRDefault="00BA534F" w:rsidP="00026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Под </w:t>
      </w:r>
      <w:r w:rsidR="00907DFD" w:rsidRPr="00907DFD">
        <w:rPr>
          <w:sz w:val="28"/>
          <w:szCs w:val="28"/>
        </w:rPr>
        <w:t>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муниципального округа, включая временный кассовый разрыв и объем временно свободных средств.</w:t>
      </w:r>
    </w:p>
    <w:p w:rsidR="00BA534F" w:rsidRPr="00BA534F" w:rsidRDefault="00BA534F" w:rsidP="00026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Кассовый план составляется </w:t>
      </w:r>
      <w:r w:rsidR="00903C66">
        <w:rPr>
          <w:sz w:val="28"/>
          <w:szCs w:val="28"/>
        </w:rPr>
        <w:t xml:space="preserve">сектором казначейского исполнения </w:t>
      </w:r>
      <w:r w:rsidR="0098002C">
        <w:rPr>
          <w:sz w:val="28"/>
          <w:szCs w:val="28"/>
        </w:rPr>
        <w:t>Финансов</w:t>
      </w:r>
      <w:r w:rsidR="00903C66">
        <w:rPr>
          <w:sz w:val="28"/>
          <w:szCs w:val="28"/>
        </w:rPr>
        <w:t>ого</w:t>
      </w:r>
      <w:r w:rsidR="0098002C">
        <w:rPr>
          <w:sz w:val="28"/>
          <w:szCs w:val="28"/>
        </w:rPr>
        <w:t xml:space="preserve"> управлени</w:t>
      </w:r>
      <w:r w:rsidR="00903C66">
        <w:rPr>
          <w:sz w:val="28"/>
          <w:szCs w:val="28"/>
        </w:rPr>
        <w:t>я</w:t>
      </w:r>
      <w:r w:rsidRPr="00813BE9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на текущий финансовый год с  детализацией </w:t>
      </w:r>
      <w:r w:rsidR="00267998">
        <w:rPr>
          <w:sz w:val="28"/>
          <w:szCs w:val="28"/>
        </w:rPr>
        <w:t xml:space="preserve">по кварталам </w:t>
      </w:r>
      <w:r w:rsidRPr="00BA534F">
        <w:rPr>
          <w:sz w:val="28"/>
          <w:szCs w:val="28"/>
        </w:rPr>
        <w:t xml:space="preserve">(квартал с детализацией по месяцам) </w:t>
      </w:r>
      <w:r w:rsidR="00267998">
        <w:rPr>
          <w:sz w:val="28"/>
          <w:szCs w:val="28"/>
        </w:rPr>
        <w:t xml:space="preserve">в соответствии </w:t>
      </w:r>
      <w:r w:rsidRPr="00BA534F">
        <w:rPr>
          <w:sz w:val="28"/>
          <w:szCs w:val="28"/>
        </w:rPr>
        <w:t xml:space="preserve">с приказом </w:t>
      </w:r>
      <w:r w:rsidR="00813BE9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о порядке составления и ведения кассового плана исполнения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267998">
        <w:rPr>
          <w:sz w:val="28"/>
          <w:szCs w:val="28"/>
        </w:rPr>
        <w:t xml:space="preserve">Воротынский </w:t>
      </w:r>
      <w:r w:rsidRPr="00BA534F">
        <w:rPr>
          <w:sz w:val="28"/>
          <w:szCs w:val="28"/>
        </w:rPr>
        <w:t>в текущем финансовом году.</w:t>
      </w:r>
    </w:p>
    <w:p w:rsidR="00CB4F58" w:rsidRPr="00BA534F" w:rsidRDefault="00CB4F58" w:rsidP="00026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A534F" w:rsidRPr="00BA534F" w:rsidRDefault="00BA534F" w:rsidP="0002697F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EB180D">
        <w:rPr>
          <w:sz w:val="28"/>
          <w:szCs w:val="28"/>
        </w:rPr>
        <w:t>2.3. Утверждение и доведение предельных объемов</w:t>
      </w:r>
      <w:r w:rsidR="00910F78">
        <w:rPr>
          <w:sz w:val="28"/>
          <w:szCs w:val="28"/>
        </w:rPr>
        <w:t xml:space="preserve"> </w:t>
      </w:r>
      <w:r w:rsidRPr="00EB180D">
        <w:rPr>
          <w:sz w:val="28"/>
          <w:szCs w:val="28"/>
        </w:rPr>
        <w:t>финансирования, внесение изменений</w:t>
      </w:r>
    </w:p>
    <w:p w:rsidR="00DE0EDF" w:rsidRPr="00DE0EDF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  <w:highlight w:val="red"/>
        </w:rPr>
      </w:pP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2.3.1. При организации исполнения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по расходам в текущем финансовом году Финансовое управление может устанавливать предельные объемы финансирования (ПОФ) по главным распорядителям и получателям бюджетных средств.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lastRenderedPageBreak/>
        <w:t>Установление и доведение предельных объемов финансирования осуществляется отделом планирования доходов и расходов бюджета Финансового управления (далее – отдел планирования бюджета).</w:t>
      </w:r>
    </w:p>
    <w:p w:rsidR="00525C3F" w:rsidRPr="00525C3F" w:rsidRDefault="00DE0EDF" w:rsidP="00525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Рассчитываются предельные объемы финансирования </w:t>
      </w:r>
      <w:proofErr w:type="gramStart"/>
      <w:r w:rsidRPr="00744911">
        <w:rPr>
          <w:sz w:val="28"/>
          <w:szCs w:val="28"/>
        </w:rPr>
        <w:t xml:space="preserve">по главным распорядителям бюджетных средств </w:t>
      </w:r>
      <w:r w:rsidR="00525C3F">
        <w:rPr>
          <w:sz w:val="28"/>
          <w:szCs w:val="28"/>
        </w:rPr>
        <w:t xml:space="preserve"> </w:t>
      </w:r>
      <w:r w:rsidRPr="00744911">
        <w:rPr>
          <w:sz w:val="28"/>
          <w:szCs w:val="28"/>
        </w:rPr>
        <w:t xml:space="preserve">на основании показателей кассового плана по предполагаемому проценту исполнения расходов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за отчетный квартал текущего финансового года по кодам</w:t>
      </w:r>
      <w:proofErr w:type="gramEnd"/>
      <w:r w:rsidRPr="00744911">
        <w:rPr>
          <w:sz w:val="28"/>
          <w:szCs w:val="28"/>
        </w:rPr>
        <w:t xml:space="preserve"> вида расходов (КВР) по отношению к показателям сводной бюджетной росписи или лимитам бюджетных обязательств на текущий финансовый год.</w:t>
      </w:r>
      <w:r w:rsidR="00525C3F">
        <w:rPr>
          <w:sz w:val="28"/>
          <w:szCs w:val="28"/>
        </w:rPr>
        <w:t xml:space="preserve"> </w:t>
      </w:r>
      <w:r w:rsidR="00525C3F" w:rsidRPr="00525C3F">
        <w:rPr>
          <w:sz w:val="28"/>
          <w:szCs w:val="28"/>
        </w:rPr>
        <w:t>Предельные объемы финансирования устанавливаются с учетом необходимости полного выполнения обязательств по социально значимым расходам</w:t>
      </w:r>
      <w:r w:rsidR="00525C3F">
        <w:rPr>
          <w:sz w:val="28"/>
          <w:szCs w:val="28"/>
        </w:rPr>
        <w:t>,</w:t>
      </w:r>
      <w:r w:rsidR="00525C3F" w:rsidRPr="00525C3F">
        <w:rPr>
          <w:sz w:val="28"/>
          <w:szCs w:val="28"/>
        </w:rPr>
        <w:t xml:space="preserve"> по иным расходам уровень доведенных предельных объемов финансирования дифференцируется.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>По публично-нормативным обязательствам предельные объемы финансирования устанавливаются на текущий финансовый год в размере годовых бюджетных ассигнований.</w:t>
      </w:r>
    </w:p>
    <w:p w:rsidR="00F4269F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На основании произведенного распределения </w:t>
      </w:r>
      <w:r w:rsidR="00F4269F">
        <w:rPr>
          <w:sz w:val="28"/>
          <w:szCs w:val="28"/>
        </w:rPr>
        <w:t xml:space="preserve">и с учетом заявок </w:t>
      </w:r>
      <w:proofErr w:type="spellStart"/>
      <w:r w:rsidR="00F4269F">
        <w:rPr>
          <w:sz w:val="28"/>
          <w:szCs w:val="28"/>
        </w:rPr>
        <w:t>главгых</w:t>
      </w:r>
      <w:proofErr w:type="spellEnd"/>
      <w:r w:rsidR="00F4269F">
        <w:rPr>
          <w:sz w:val="28"/>
          <w:szCs w:val="28"/>
        </w:rPr>
        <w:t xml:space="preserve"> распорядителей средств бюджета на финансирование </w:t>
      </w:r>
      <w:r w:rsidRPr="00744911">
        <w:rPr>
          <w:sz w:val="28"/>
          <w:szCs w:val="28"/>
        </w:rPr>
        <w:t xml:space="preserve">составляется сводный реестр предельных объемов финансирования на квартал текущего финансового года по главным распорядителям общей суммой по форме согласно приложению 1 и утверждается начальником </w:t>
      </w:r>
      <w:r w:rsidR="00DE3037">
        <w:rPr>
          <w:sz w:val="28"/>
          <w:szCs w:val="28"/>
        </w:rPr>
        <w:t>Ф</w:t>
      </w:r>
      <w:r w:rsidRPr="00744911">
        <w:rPr>
          <w:sz w:val="28"/>
          <w:szCs w:val="28"/>
        </w:rPr>
        <w:t xml:space="preserve">инансового управления. 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До главных распорядителей предельные объемы финансирования доводятся до начала планируемого периода на бумажном носителе по форме согласно приложению 2. Уведомление о предельных объемах финансирования подписывается начальником </w:t>
      </w:r>
      <w:r w:rsidR="00AE0CF0">
        <w:rPr>
          <w:sz w:val="28"/>
          <w:szCs w:val="28"/>
        </w:rPr>
        <w:t>Ф</w:t>
      </w:r>
      <w:r w:rsidRPr="00744911">
        <w:rPr>
          <w:sz w:val="28"/>
          <w:szCs w:val="28"/>
        </w:rPr>
        <w:t>инансового управления</w:t>
      </w:r>
      <w:r w:rsidR="00F4269F">
        <w:rPr>
          <w:sz w:val="28"/>
          <w:szCs w:val="28"/>
        </w:rPr>
        <w:t>,</w:t>
      </w:r>
      <w:r w:rsidRPr="00744911">
        <w:rPr>
          <w:sz w:val="28"/>
          <w:szCs w:val="28"/>
        </w:rPr>
        <w:t xml:space="preserve"> начальником отдела планирования бюджета и исполнителем.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>По отдельным расходам предельные объемы финансирования рассчитываются дифференцированно и доводятся до главных распорядителей в отдельные сроки: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- по расходам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за счет средств областного бюджета;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- по расходам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округа, по которым распределение средств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по получателям осуществляется на основании нормативных правовых актов администрации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Воротынский Нижегородской области.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2.3.2. Главные распорядители средств бюджета </w:t>
      </w:r>
      <w:r w:rsidR="00880D4F" w:rsidRPr="00744911">
        <w:rPr>
          <w:sz w:val="28"/>
          <w:szCs w:val="28"/>
        </w:rPr>
        <w:t>муниципального</w:t>
      </w:r>
      <w:r w:rsidRPr="00744911">
        <w:rPr>
          <w:sz w:val="28"/>
          <w:szCs w:val="28"/>
        </w:rPr>
        <w:t xml:space="preserve"> округа до начала текущего финансового года информируют Финансовое управление о порядке распределения предельных объемов финансирования по получателям бюджетных средств, соответствующего одному из вариантов (№1 или №2). В случае отсутствия информации от главного распорядителя </w:t>
      </w:r>
      <w:r w:rsidR="004072A6">
        <w:rPr>
          <w:sz w:val="28"/>
          <w:szCs w:val="28"/>
        </w:rPr>
        <w:t>Ф</w:t>
      </w:r>
      <w:r w:rsidRPr="00744911">
        <w:rPr>
          <w:sz w:val="28"/>
          <w:szCs w:val="28"/>
        </w:rPr>
        <w:t>инансовое управление осуществляет распределение предельных объемов финансирования по варианту №2.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>Вариант №1. Главные распорядители самостоятельно осуществляют распределение доведенных до них предельных объемов финансирования по получателям бюджетных сре</w:t>
      </w:r>
      <w:proofErr w:type="gramStart"/>
      <w:r w:rsidRPr="00744911">
        <w:rPr>
          <w:sz w:val="28"/>
          <w:szCs w:val="28"/>
        </w:rPr>
        <w:t>дств в пр</w:t>
      </w:r>
      <w:proofErr w:type="gramEnd"/>
      <w:r w:rsidRPr="00744911">
        <w:rPr>
          <w:sz w:val="28"/>
          <w:szCs w:val="28"/>
        </w:rPr>
        <w:t>еделах утвержденных бюджетных ассигнований и лимитов бюджетных обязательств на текущий финансовый год.</w:t>
      </w:r>
    </w:p>
    <w:p w:rsidR="00DE0EDF" w:rsidRPr="00744911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44911">
        <w:rPr>
          <w:sz w:val="28"/>
          <w:szCs w:val="28"/>
        </w:rPr>
        <w:t xml:space="preserve">Главные распорядители направляют </w:t>
      </w:r>
      <w:proofErr w:type="gramStart"/>
      <w:r w:rsidRPr="00744911">
        <w:rPr>
          <w:sz w:val="28"/>
          <w:szCs w:val="28"/>
        </w:rPr>
        <w:t xml:space="preserve">в Финансовое управление </w:t>
      </w:r>
      <w:r w:rsidR="00F4269F">
        <w:rPr>
          <w:sz w:val="28"/>
          <w:szCs w:val="28"/>
        </w:rPr>
        <w:t>письмо с приложением уведомлений о предельных объемах финансирования на квартал за</w:t>
      </w:r>
      <w:r w:rsidRPr="00744911">
        <w:rPr>
          <w:sz w:val="28"/>
          <w:szCs w:val="28"/>
        </w:rPr>
        <w:t xml:space="preserve"> подписью</w:t>
      </w:r>
      <w:proofErr w:type="gramEnd"/>
      <w:r w:rsidRPr="00744911">
        <w:rPr>
          <w:sz w:val="28"/>
          <w:szCs w:val="28"/>
        </w:rPr>
        <w:t xml:space="preserve"> руководителя. Финансовое управление проверяет представленные </w:t>
      </w:r>
      <w:r w:rsidRPr="00744911">
        <w:rPr>
          <w:sz w:val="28"/>
          <w:szCs w:val="28"/>
        </w:rPr>
        <w:lastRenderedPageBreak/>
        <w:t>прогнозы и создает в программном комплексе «АЦК-Финансы» уведомление о предельных объемах финансирования.</w:t>
      </w:r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Вариант №2. В целях </w:t>
      </w:r>
      <w:proofErr w:type="gramStart"/>
      <w:r w:rsidRPr="00BF2688">
        <w:rPr>
          <w:sz w:val="28"/>
          <w:szCs w:val="28"/>
        </w:rPr>
        <w:t xml:space="preserve">автоматизации процесса исполнения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</w:t>
      </w:r>
      <w:proofErr w:type="gramEnd"/>
      <w:r w:rsidRPr="00BF2688">
        <w:rPr>
          <w:sz w:val="28"/>
          <w:szCs w:val="28"/>
        </w:rPr>
        <w:t xml:space="preserve"> по расходам Финансовое управление осуществляет распределение предельных объемов финансирования по получателям бюджетных средств в соответствии с предполагаемым процентом исполнения расходов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по КВР за отчетный период в программном комплексе «АЦК-Финансы»</w:t>
      </w:r>
      <w:r w:rsidR="00744911" w:rsidRPr="00BF2688">
        <w:rPr>
          <w:sz w:val="28"/>
          <w:szCs w:val="28"/>
        </w:rPr>
        <w:t>.</w:t>
      </w:r>
    </w:p>
    <w:p w:rsidR="001A5C03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Главные распорядители вправе перераспределить предложенные предельные объемы финансирования между получателями бюджетных средств и кодами бюджетной классификации в пределах общей суммы доведенных предельных объемов финансирования до главного распорядителя, утвержденных ассигнований и лимитов бюджетных обязательств на текущий финансовый год. Для этого направляют в Финансовое управление письмо с приложением </w:t>
      </w:r>
      <w:r w:rsidR="00877015">
        <w:rPr>
          <w:sz w:val="28"/>
          <w:szCs w:val="28"/>
        </w:rPr>
        <w:t xml:space="preserve">уведомлений о </w:t>
      </w:r>
      <w:r w:rsidRPr="00BF2688">
        <w:rPr>
          <w:sz w:val="28"/>
          <w:szCs w:val="28"/>
        </w:rPr>
        <w:t xml:space="preserve"> предельных объем</w:t>
      </w:r>
      <w:r w:rsidR="00877015">
        <w:rPr>
          <w:sz w:val="28"/>
          <w:szCs w:val="28"/>
        </w:rPr>
        <w:t>ах</w:t>
      </w:r>
      <w:r w:rsidRPr="00BF2688">
        <w:rPr>
          <w:sz w:val="28"/>
          <w:szCs w:val="28"/>
        </w:rPr>
        <w:t xml:space="preserve"> финансирования на текущий квартал</w:t>
      </w:r>
      <w:r w:rsidR="00877015">
        <w:rPr>
          <w:sz w:val="28"/>
          <w:szCs w:val="28"/>
        </w:rPr>
        <w:t xml:space="preserve"> (месяц) за подписью руководителя.</w:t>
      </w:r>
    </w:p>
    <w:p w:rsidR="00DE0EDF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 Финансовое управление проверяет представленные </w:t>
      </w:r>
      <w:r w:rsidR="00877015">
        <w:rPr>
          <w:sz w:val="28"/>
          <w:szCs w:val="28"/>
        </w:rPr>
        <w:t xml:space="preserve">уведомления </w:t>
      </w:r>
      <w:r w:rsidRPr="00BF2688">
        <w:rPr>
          <w:sz w:val="28"/>
          <w:szCs w:val="28"/>
        </w:rPr>
        <w:t>и при наличии свободных остатков ассигнований и лимитов бюджетных обязательств на текущий финансовый год у главного распорядителя создает в программном комплексе «АЦК-Финансы» уведомление о предельных объемах финансирования, обрабатывает их (присваивается статус - "Обработка завершена").</w:t>
      </w:r>
    </w:p>
    <w:p w:rsidR="00877015" w:rsidRPr="00877015" w:rsidRDefault="00877015" w:rsidP="008770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877015">
        <w:rPr>
          <w:sz w:val="28"/>
          <w:szCs w:val="28"/>
        </w:rPr>
        <w:t>Установленные предельные объемы финансирования доводятся главными распорядителями средств до получателей бюджетных сре</w:t>
      </w:r>
      <w:proofErr w:type="gramStart"/>
      <w:r w:rsidRPr="00877015">
        <w:rPr>
          <w:sz w:val="28"/>
          <w:szCs w:val="28"/>
        </w:rPr>
        <w:t>дств в т</w:t>
      </w:r>
      <w:proofErr w:type="gramEnd"/>
      <w:r w:rsidRPr="00877015">
        <w:rPr>
          <w:sz w:val="28"/>
          <w:szCs w:val="28"/>
        </w:rPr>
        <w:t xml:space="preserve">ечение 3 дней со дня обработки </w:t>
      </w:r>
      <w:r>
        <w:rPr>
          <w:sz w:val="28"/>
          <w:szCs w:val="28"/>
        </w:rPr>
        <w:t xml:space="preserve">Финансовым </w:t>
      </w:r>
      <w:r w:rsidRPr="00877015">
        <w:rPr>
          <w:sz w:val="28"/>
          <w:szCs w:val="28"/>
        </w:rPr>
        <w:t>управлением уведомлений о предельных объемах финансирования.</w:t>
      </w:r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2.3.3. Предельные объемы финансирования по расходам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округа, предусмотренным за счет субсидий, субвенций и иных межбюджетных трансфертов из областного бюджета, устанавливаются в </w:t>
      </w:r>
      <w:proofErr w:type="gramStart"/>
      <w:r w:rsidRPr="00BF2688">
        <w:rPr>
          <w:sz w:val="28"/>
          <w:szCs w:val="28"/>
        </w:rPr>
        <w:t>пределах</w:t>
      </w:r>
      <w:proofErr w:type="gramEnd"/>
      <w:r w:rsidRPr="00BF2688">
        <w:rPr>
          <w:sz w:val="28"/>
          <w:szCs w:val="28"/>
        </w:rPr>
        <w:t xml:space="preserve"> доведенных до главных распорядителей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бюджетных ассигнований и лимитов бюджетных обязательств на текущий финансовый год в следующем порядке:</w:t>
      </w:r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F2688">
        <w:rPr>
          <w:sz w:val="28"/>
          <w:szCs w:val="28"/>
        </w:rPr>
        <w:t xml:space="preserve">а) по расходам за счет межбюджетных трансфертов, поступающих из областного бюджета за счет средств федерального бюджета в пределах необходимой суммы для оплаты денежных обязательств (по переданным полномочиям), предельные объемы финансирования устанавливаются после предоставления УФК по Нижегородской области Финансовому управлению и главным администраторам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выписок с лицевых счетов главных администраторов областного бюджета для отражения операций по переданным полномочиям и</w:t>
      </w:r>
      <w:proofErr w:type="gramEnd"/>
      <w:r w:rsidRPr="00BF2688">
        <w:rPr>
          <w:sz w:val="28"/>
          <w:szCs w:val="28"/>
        </w:rPr>
        <w:t xml:space="preserve"> приложений к выпискам, в которых указаны доведенные главными администраторами областного бюджета предельные объемы финансирования по целевым средствам.</w:t>
      </w:r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Главные администраторы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в пределах доведенных УФК по Нижегородской области объемов финансирования направляют </w:t>
      </w:r>
      <w:proofErr w:type="gramStart"/>
      <w:r w:rsidRPr="00BF2688">
        <w:rPr>
          <w:sz w:val="28"/>
          <w:szCs w:val="28"/>
        </w:rPr>
        <w:t>в Финансовое управление прогнозы перечислений по расходам за счет поступивших целевых средств на квартал за подписью</w:t>
      </w:r>
      <w:proofErr w:type="gramEnd"/>
      <w:r w:rsidRPr="00BF2688">
        <w:rPr>
          <w:sz w:val="28"/>
          <w:szCs w:val="28"/>
        </w:rPr>
        <w:t xml:space="preserve"> руководителя. Отдел планирования бюджета проверяет представленные прогнозы и создает в программном комплексе «АЦК-Финансы» уведомление о предельных объемах финансирования. </w:t>
      </w:r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lastRenderedPageBreak/>
        <w:t xml:space="preserve">б) по другим расходам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округа, предусмотренным за счет межбюджетных трансфертов, предельные объемы финансирования устанавливаются в пределах фактически поступивших целевых средств.</w:t>
      </w:r>
    </w:p>
    <w:p w:rsidR="00BF2688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F2688">
        <w:rPr>
          <w:sz w:val="28"/>
          <w:szCs w:val="28"/>
        </w:rPr>
        <w:t xml:space="preserve">Главные администраторы доходов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</w:t>
      </w:r>
      <w:r w:rsidR="001F1176">
        <w:rPr>
          <w:sz w:val="28"/>
          <w:szCs w:val="28"/>
        </w:rPr>
        <w:t xml:space="preserve">не позднее следующего рабочего дня </w:t>
      </w:r>
      <w:r w:rsidRPr="00BF2688">
        <w:rPr>
          <w:sz w:val="28"/>
          <w:szCs w:val="28"/>
        </w:rPr>
        <w:t xml:space="preserve">после зачисления </w:t>
      </w:r>
      <w:r w:rsidR="00AD17A4" w:rsidRPr="00BF2688">
        <w:rPr>
          <w:sz w:val="28"/>
          <w:szCs w:val="28"/>
        </w:rPr>
        <w:t xml:space="preserve">целевых </w:t>
      </w:r>
      <w:r w:rsidRPr="00BF2688">
        <w:rPr>
          <w:sz w:val="28"/>
          <w:szCs w:val="28"/>
        </w:rPr>
        <w:t xml:space="preserve">средств на их лицевые счета для отражения операций по администрированию поступлений в бюджет, открытые на едином счете </w:t>
      </w:r>
      <w:r w:rsidR="00AD17A4" w:rsidRPr="00BF2688">
        <w:rPr>
          <w:sz w:val="28"/>
          <w:szCs w:val="28"/>
        </w:rPr>
        <w:t>бюджета в У</w:t>
      </w:r>
      <w:r w:rsidRPr="00BF2688">
        <w:rPr>
          <w:sz w:val="28"/>
          <w:szCs w:val="28"/>
        </w:rPr>
        <w:t xml:space="preserve">ФК по Нижегородской области, представляют в Финансовое управление  платежные поручения о перечислении </w:t>
      </w:r>
      <w:r w:rsidR="00AD17A4" w:rsidRPr="00BF2688">
        <w:rPr>
          <w:sz w:val="28"/>
          <w:szCs w:val="28"/>
        </w:rPr>
        <w:t>целевых средств и письмо с приложением уведомлений о предельных объемах финансирования</w:t>
      </w:r>
      <w:r w:rsidRPr="00BF2688">
        <w:rPr>
          <w:sz w:val="28"/>
          <w:szCs w:val="28"/>
        </w:rPr>
        <w:t xml:space="preserve">. </w:t>
      </w:r>
      <w:proofErr w:type="gramEnd"/>
    </w:p>
    <w:p w:rsidR="00DE0EDF" w:rsidRPr="00BF2688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337338">
        <w:rPr>
          <w:sz w:val="28"/>
          <w:szCs w:val="28"/>
        </w:rPr>
        <w:t xml:space="preserve">2.3.4. </w:t>
      </w:r>
      <w:proofErr w:type="gramStart"/>
      <w:r w:rsidRPr="00337338">
        <w:rPr>
          <w:sz w:val="28"/>
          <w:szCs w:val="28"/>
        </w:rPr>
        <w:t xml:space="preserve">По расходам бюджета </w:t>
      </w:r>
      <w:r w:rsidR="00880D4F" w:rsidRPr="00337338">
        <w:rPr>
          <w:sz w:val="28"/>
          <w:szCs w:val="28"/>
        </w:rPr>
        <w:t>муниципального</w:t>
      </w:r>
      <w:r w:rsidRPr="00337338">
        <w:rPr>
          <w:sz w:val="28"/>
          <w:szCs w:val="28"/>
        </w:rPr>
        <w:t xml:space="preserve"> округа, предусмотренным по ведомству 001 "Финансовое управление администрации </w:t>
      </w:r>
      <w:r w:rsidR="00880D4F" w:rsidRPr="00337338">
        <w:rPr>
          <w:sz w:val="28"/>
          <w:szCs w:val="28"/>
        </w:rPr>
        <w:t>муниципального</w:t>
      </w:r>
      <w:r w:rsidRPr="00337338">
        <w:rPr>
          <w:sz w:val="28"/>
          <w:szCs w:val="28"/>
        </w:rPr>
        <w:t xml:space="preserve"> округа Воротынский Нижегородской области", по которым распределение средств по получателям осуществляется на основании нормативных правовых актов администрации </w:t>
      </w:r>
      <w:r w:rsidR="00880D4F" w:rsidRPr="00337338">
        <w:rPr>
          <w:sz w:val="28"/>
          <w:szCs w:val="28"/>
        </w:rPr>
        <w:t>муниципального</w:t>
      </w:r>
      <w:r w:rsidRPr="00337338">
        <w:rPr>
          <w:sz w:val="28"/>
          <w:szCs w:val="28"/>
        </w:rPr>
        <w:t xml:space="preserve"> округа Воротынский Нижегородской области, предельные объемы финансирования устанавливаются на основании уведомлений об изменении бюджетных ассигнований и лимитов бюджетных обязательств на текущий финансовый год.</w:t>
      </w:r>
      <w:proofErr w:type="gramEnd"/>
    </w:p>
    <w:p w:rsidR="00DE0EDF" w:rsidRDefault="00DE0EDF" w:rsidP="00DE0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F2688">
        <w:rPr>
          <w:sz w:val="28"/>
          <w:szCs w:val="28"/>
        </w:rPr>
        <w:t xml:space="preserve">2.3.5. Внесение изменений в предельные объемы финансирования производится главными распорядителями средств бюджета </w:t>
      </w:r>
      <w:r w:rsidR="00880D4F" w:rsidRPr="00BF2688">
        <w:rPr>
          <w:sz w:val="28"/>
          <w:szCs w:val="28"/>
        </w:rPr>
        <w:t>муниципального</w:t>
      </w:r>
      <w:r w:rsidRPr="00BF2688">
        <w:rPr>
          <w:sz w:val="28"/>
          <w:szCs w:val="28"/>
        </w:rPr>
        <w:t xml:space="preserve"> округа по мере необходимости. Главные распорядители направляют в Финансовое управление письмо </w:t>
      </w:r>
      <w:r w:rsidR="00D11552">
        <w:rPr>
          <w:sz w:val="28"/>
          <w:szCs w:val="28"/>
        </w:rPr>
        <w:t>об</w:t>
      </w:r>
      <w:r w:rsidRPr="00BF2688">
        <w:rPr>
          <w:sz w:val="28"/>
          <w:szCs w:val="28"/>
        </w:rPr>
        <w:t xml:space="preserve"> изменени</w:t>
      </w:r>
      <w:r w:rsidR="00D11552">
        <w:rPr>
          <w:sz w:val="28"/>
          <w:szCs w:val="28"/>
        </w:rPr>
        <w:t>и</w:t>
      </w:r>
      <w:r w:rsidRPr="00BF2688">
        <w:rPr>
          <w:sz w:val="28"/>
          <w:szCs w:val="28"/>
        </w:rPr>
        <w:t xml:space="preserve"> предельных объемов финансирования на текущий квартал по форме согласно приложению </w:t>
      </w:r>
      <w:r w:rsidR="001F1176">
        <w:rPr>
          <w:sz w:val="28"/>
          <w:szCs w:val="28"/>
        </w:rPr>
        <w:t>2</w:t>
      </w:r>
      <w:r w:rsidRPr="00BF2688">
        <w:rPr>
          <w:sz w:val="28"/>
          <w:szCs w:val="28"/>
        </w:rPr>
        <w:t>. Финансовое управление проверяет представленные изменения и при наличии свободных остатков ассигнований и лимитов бюджетных обязательств на текущий финансовый год у главного распорядителя создает в программном комплексе «АЦК-Финансы» уведомления о предельных объемах финансирования, обрабатывает их (присваивается статус - "Обработка завершена"). Уточненные предельные объемы финансирования отображаются в программе "АЦК - Финансы" нарастающим итогом с начала текущего финансового года.</w:t>
      </w:r>
    </w:p>
    <w:p w:rsidR="00D11552" w:rsidRPr="00D11552" w:rsidRDefault="00D11552" w:rsidP="00D1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2.3.6. </w:t>
      </w:r>
      <w:r w:rsidRPr="00D11552">
        <w:rPr>
          <w:sz w:val="28"/>
          <w:szCs w:val="28"/>
        </w:rPr>
        <w:t xml:space="preserve">Главные распорядители средств бюджета направляют письма на доведение или изменение предельных объемов финансирования на имя начальника </w:t>
      </w:r>
      <w:r>
        <w:rPr>
          <w:sz w:val="28"/>
          <w:szCs w:val="28"/>
        </w:rPr>
        <w:t xml:space="preserve">Финансового </w:t>
      </w:r>
      <w:r w:rsidRPr="00D11552">
        <w:rPr>
          <w:sz w:val="28"/>
          <w:szCs w:val="28"/>
        </w:rPr>
        <w:t>управления.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AD7C38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 xml:space="preserve">2.4. Осуществление кассовых выплат с </w:t>
      </w:r>
      <w:r w:rsidR="000B6A4D">
        <w:rPr>
          <w:sz w:val="28"/>
          <w:szCs w:val="28"/>
        </w:rPr>
        <w:t xml:space="preserve">единого </w:t>
      </w:r>
      <w:r w:rsidRPr="00BA534F">
        <w:rPr>
          <w:sz w:val="28"/>
          <w:szCs w:val="28"/>
        </w:rPr>
        <w:t>счета</w:t>
      </w:r>
      <w:r w:rsidR="000B6A4D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округа. Санкционирование расходов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AD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2.4.1. </w:t>
      </w:r>
      <w:r w:rsidR="000B6A4D">
        <w:rPr>
          <w:sz w:val="28"/>
          <w:szCs w:val="28"/>
        </w:rPr>
        <w:t xml:space="preserve">Перечисления </w:t>
      </w:r>
      <w:r w:rsidRPr="00BA534F">
        <w:rPr>
          <w:sz w:val="28"/>
          <w:szCs w:val="28"/>
        </w:rPr>
        <w:t xml:space="preserve">из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осуществляются через лицевые счета, которые открыты главным распорядителям, распорядителям и получателям средств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в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инансовом управлении.</w:t>
      </w:r>
    </w:p>
    <w:p w:rsidR="00BA534F" w:rsidRPr="00BA534F" w:rsidRDefault="000B6A4D" w:rsidP="00A53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Перечисления</w:t>
      </w:r>
      <w:r w:rsidR="00BA534F" w:rsidRPr="00BA534F">
        <w:rPr>
          <w:sz w:val="28"/>
          <w:szCs w:val="28"/>
        </w:rPr>
        <w:t>, связанные с оплатой за поставку товаров, выполнение работ, оказание услуг для муниципальных нужд, осуществляются в соответствии с принятыми бюджетными и денежными обязательствами по муниципальным контрактам, иным договорам (соглашениям) с физическими и юридическими лицами, индивидуальными предпринимателями, исполнительными документами и решениями налоговых органов.</w:t>
      </w:r>
      <w:proofErr w:type="gramEnd"/>
      <w:r w:rsidR="00BA534F" w:rsidRPr="00BA534F">
        <w:rPr>
          <w:sz w:val="28"/>
          <w:szCs w:val="28"/>
        </w:rPr>
        <w:t xml:space="preserve"> Учет бюджетных и денежных обязательств осуществляется в соответствии с приказом </w:t>
      </w:r>
      <w:r w:rsidR="00A53C77">
        <w:rPr>
          <w:sz w:val="28"/>
          <w:szCs w:val="28"/>
        </w:rPr>
        <w:t>Ф</w:t>
      </w:r>
      <w:r w:rsidR="00BA534F" w:rsidRPr="00BA534F">
        <w:rPr>
          <w:sz w:val="28"/>
          <w:szCs w:val="28"/>
        </w:rPr>
        <w:t xml:space="preserve">инансового управления о порядке </w:t>
      </w:r>
      <w:r w:rsidR="00BA534F" w:rsidRPr="00BA534F">
        <w:rPr>
          <w:sz w:val="28"/>
          <w:szCs w:val="28"/>
        </w:rPr>
        <w:lastRenderedPageBreak/>
        <w:t xml:space="preserve">учета бюджетных и денежных обязательств получателей средств бюджета </w:t>
      </w:r>
      <w:r w:rsidR="00B6532F">
        <w:rPr>
          <w:sz w:val="28"/>
          <w:szCs w:val="28"/>
        </w:rPr>
        <w:t>муниципального</w:t>
      </w:r>
      <w:r w:rsidR="00BA534F" w:rsidRPr="00BA534F">
        <w:rPr>
          <w:sz w:val="28"/>
          <w:szCs w:val="28"/>
        </w:rPr>
        <w:t xml:space="preserve"> округа </w:t>
      </w:r>
      <w:r w:rsidR="00AD7C38">
        <w:rPr>
          <w:sz w:val="28"/>
          <w:szCs w:val="28"/>
        </w:rPr>
        <w:t>Воротынский</w:t>
      </w:r>
      <w:r w:rsidR="00BA534F" w:rsidRPr="00BA534F">
        <w:rPr>
          <w:sz w:val="28"/>
          <w:szCs w:val="28"/>
        </w:rPr>
        <w:t>.</w:t>
      </w:r>
    </w:p>
    <w:p w:rsidR="00BA534F" w:rsidRPr="00BA534F" w:rsidRDefault="00BA534F" w:rsidP="00AD7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Подтверждение исполнения денежных обязательств осуществляется на основании </w:t>
      </w:r>
      <w:r w:rsidR="00A9278B">
        <w:rPr>
          <w:sz w:val="28"/>
          <w:szCs w:val="28"/>
        </w:rPr>
        <w:t>распоряжений</w:t>
      </w:r>
      <w:r w:rsidRPr="00BA534F">
        <w:rPr>
          <w:sz w:val="28"/>
          <w:szCs w:val="28"/>
        </w:rPr>
        <w:t xml:space="preserve">, подтверждающих списание денежных средств с </w:t>
      </w:r>
      <w:r w:rsidR="00A9278B">
        <w:rPr>
          <w:sz w:val="28"/>
          <w:szCs w:val="28"/>
        </w:rPr>
        <w:t>единого</w:t>
      </w:r>
      <w:r w:rsidRPr="00BA534F">
        <w:rPr>
          <w:sz w:val="28"/>
          <w:szCs w:val="28"/>
        </w:rPr>
        <w:t xml:space="preserve"> счета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в пользу физических или юридических лиц.</w:t>
      </w:r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Открытие и ведение лицевых счетов, санкционирование оплаты денежных обязательств, отражение операций по списанию средств осуществляется в соответствии с приказом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инансового управления об утверждении порядка открытия и ведения лицевых счетов получателей бюджетных средств и санкционирования оплаты денежных обязательств.</w:t>
      </w:r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2.4.2. </w:t>
      </w:r>
      <w:r w:rsidR="00A9278B">
        <w:rPr>
          <w:sz w:val="28"/>
          <w:szCs w:val="28"/>
        </w:rPr>
        <w:t>Перечисления</w:t>
      </w:r>
      <w:r w:rsidRPr="00BA534F">
        <w:rPr>
          <w:sz w:val="28"/>
          <w:szCs w:val="28"/>
        </w:rPr>
        <w:t xml:space="preserve"> по отдельным расходам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осуществляются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инансовым управлением на счета получателей</w:t>
      </w:r>
      <w:r w:rsidR="00A9278B">
        <w:rPr>
          <w:sz w:val="28"/>
          <w:szCs w:val="28"/>
        </w:rPr>
        <w:t xml:space="preserve"> в органах Федерального казначейства и</w:t>
      </w:r>
      <w:r w:rsidRPr="00BA534F">
        <w:rPr>
          <w:sz w:val="28"/>
          <w:szCs w:val="28"/>
        </w:rPr>
        <w:t xml:space="preserve"> в кредитных организациях. Перечисление средств осуществляется платежными поручениями по распоряжениям на перечисление средств с </w:t>
      </w:r>
      <w:r w:rsidR="00A9278B">
        <w:rPr>
          <w:sz w:val="28"/>
          <w:szCs w:val="28"/>
        </w:rPr>
        <w:t>единого</w:t>
      </w:r>
      <w:r w:rsidRPr="00BA534F">
        <w:rPr>
          <w:sz w:val="28"/>
          <w:szCs w:val="28"/>
        </w:rPr>
        <w:t xml:space="preserve"> счета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  <w:r w:rsidRPr="00BF2688">
        <w:rPr>
          <w:sz w:val="28"/>
          <w:szCs w:val="28"/>
        </w:rPr>
        <w:t>,</w:t>
      </w:r>
      <w:r w:rsidRPr="00BA534F">
        <w:rPr>
          <w:sz w:val="28"/>
          <w:szCs w:val="28"/>
        </w:rPr>
        <w:t xml:space="preserve"> подготовленным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инансовым управлением в соответствии с утвержденными ассигнованиями и лимитами бюджетных обязательств на текущий финансовый год, предельными объемами финансирования (если доведены). К таким расходам относятся:</w:t>
      </w:r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- расходы на проведение выборов территориальной избирательной комиссии</w:t>
      </w:r>
      <w:r w:rsidR="00176ADF">
        <w:rPr>
          <w:sz w:val="28"/>
          <w:szCs w:val="28"/>
        </w:rPr>
        <w:t xml:space="preserve"> осуществл</w:t>
      </w:r>
      <w:r w:rsidR="00C76029">
        <w:rPr>
          <w:sz w:val="28"/>
          <w:szCs w:val="28"/>
        </w:rPr>
        <w:t>яются на основании письма главного распорядителя бюджетных средств с указанием банковских реквизитов</w:t>
      </w:r>
      <w:r w:rsidRPr="00BA534F">
        <w:rPr>
          <w:sz w:val="28"/>
          <w:szCs w:val="28"/>
        </w:rPr>
        <w:t>;</w:t>
      </w:r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A534F">
        <w:rPr>
          <w:sz w:val="28"/>
          <w:szCs w:val="28"/>
        </w:rPr>
        <w:t xml:space="preserve">- расходы на обслуживание муниципального долга осуществляются в соответствии с представленными отделом </w:t>
      </w:r>
      <w:r w:rsidR="003A04AF">
        <w:rPr>
          <w:sz w:val="28"/>
          <w:szCs w:val="28"/>
        </w:rPr>
        <w:t>учета</w:t>
      </w:r>
      <w:r w:rsidR="001224E6">
        <w:rPr>
          <w:sz w:val="28"/>
          <w:szCs w:val="28"/>
        </w:rPr>
        <w:t>,</w:t>
      </w:r>
      <w:r w:rsidR="003A04AF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отчетности и </w:t>
      </w:r>
      <w:r w:rsidR="003A04AF">
        <w:rPr>
          <w:sz w:val="28"/>
          <w:szCs w:val="28"/>
        </w:rPr>
        <w:t xml:space="preserve">казначейского исполнения </w:t>
      </w:r>
      <w:r w:rsidRPr="00BA534F">
        <w:rPr>
          <w:sz w:val="28"/>
          <w:szCs w:val="28"/>
        </w:rPr>
        <w:t xml:space="preserve">документами на осуществление расходов ("Распоряжение на выплату по договору привлечения средств", с подписью руководителя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инансового управления, копии подтверждающих документов);</w:t>
      </w:r>
      <w:proofErr w:type="gramEnd"/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- оплата по исполнительным документам по искам к </w:t>
      </w:r>
      <w:r w:rsidR="00C76029">
        <w:rPr>
          <w:sz w:val="28"/>
          <w:szCs w:val="28"/>
        </w:rPr>
        <w:t xml:space="preserve">муниципальному </w:t>
      </w:r>
      <w:r w:rsidRPr="00BA534F">
        <w:rPr>
          <w:sz w:val="28"/>
          <w:szCs w:val="28"/>
        </w:rPr>
        <w:t xml:space="preserve">округу </w:t>
      </w:r>
      <w:r w:rsidR="003A04AF">
        <w:rPr>
          <w:sz w:val="28"/>
          <w:szCs w:val="28"/>
        </w:rPr>
        <w:t xml:space="preserve">Воротынский </w:t>
      </w:r>
      <w:r w:rsidRPr="00BA534F">
        <w:rPr>
          <w:sz w:val="28"/>
          <w:szCs w:val="28"/>
        </w:rPr>
        <w:t>Нижегородской области о возмещении вреда</w:t>
      </w:r>
      <w:r w:rsidR="00C76029">
        <w:rPr>
          <w:sz w:val="28"/>
          <w:szCs w:val="28"/>
        </w:rPr>
        <w:t xml:space="preserve">, причиненного физическим и юридическим лицам в результате незаконных действий (бездействий) муниципальных органов, </w:t>
      </w:r>
      <w:r w:rsidRPr="00BA534F">
        <w:rPr>
          <w:sz w:val="28"/>
          <w:szCs w:val="28"/>
        </w:rPr>
        <w:t xml:space="preserve"> за счет средств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  <w:r w:rsidR="00C76029">
        <w:rPr>
          <w:sz w:val="28"/>
          <w:szCs w:val="28"/>
        </w:rPr>
        <w:t xml:space="preserve"> осуществляется на основании письма главного распорядителя бюджетных сре</w:t>
      </w:r>
      <w:proofErr w:type="gramStart"/>
      <w:r w:rsidR="00C76029">
        <w:rPr>
          <w:sz w:val="28"/>
          <w:szCs w:val="28"/>
        </w:rPr>
        <w:t>дств с пр</w:t>
      </w:r>
      <w:proofErr w:type="gramEnd"/>
      <w:r w:rsidR="00C76029">
        <w:rPr>
          <w:sz w:val="28"/>
          <w:szCs w:val="28"/>
        </w:rPr>
        <w:t>иложением копий исполнительного листа и заявления взыскателя</w:t>
      </w:r>
      <w:r w:rsidRPr="00BA534F">
        <w:rPr>
          <w:sz w:val="28"/>
          <w:szCs w:val="28"/>
        </w:rPr>
        <w:t>.</w:t>
      </w:r>
    </w:p>
    <w:p w:rsidR="00BA534F" w:rsidRP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2.4.3. </w:t>
      </w:r>
      <w:proofErr w:type="gramStart"/>
      <w:r w:rsidRPr="00BA534F">
        <w:rPr>
          <w:sz w:val="28"/>
          <w:szCs w:val="28"/>
        </w:rPr>
        <w:t xml:space="preserve">Исполнение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 в текущем финансовом году завершается </w:t>
      </w:r>
      <w:r w:rsidR="00C76029">
        <w:rPr>
          <w:sz w:val="28"/>
          <w:szCs w:val="28"/>
        </w:rPr>
        <w:t xml:space="preserve">в части кассовых операций по расходам и источникам финансирования дефицита бюджета </w:t>
      </w:r>
      <w:r w:rsidRPr="00BA534F">
        <w:rPr>
          <w:sz w:val="28"/>
          <w:szCs w:val="28"/>
        </w:rPr>
        <w:t xml:space="preserve">в последний рабочий день текущего года в соответствии с приказом </w:t>
      </w:r>
      <w:r w:rsidR="00A53C77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о порядке завершения операций по исполнению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3A04AF">
        <w:rPr>
          <w:sz w:val="28"/>
          <w:szCs w:val="28"/>
        </w:rPr>
        <w:t>Воротынский</w:t>
      </w:r>
      <w:r w:rsidRPr="00BA534F">
        <w:rPr>
          <w:sz w:val="28"/>
          <w:szCs w:val="28"/>
        </w:rPr>
        <w:t xml:space="preserve"> Нижегородской области в текущем финансовом году.</w:t>
      </w:r>
      <w:proofErr w:type="gramEnd"/>
      <w:r w:rsidR="00C76029">
        <w:rPr>
          <w:sz w:val="28"/>
          <w:szCs w:val="28"/>
        </w:rPr>
        <w:t xml:space="preserve"> Завершение операций органами Федерального казначейства по зачислению в бюджет поступлений текущего финансового года, распределенных в соответствии со статьей 40 Бюджетного кодекса Российской Федерации, производится не позднее пятого рабочего дня текущего финансового года. </w:t>
      </w:r>
    </w:p>
    <w:p w:rsidR="00BA534F" w:rsidRDefault="00BA534F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Бюджетные ассигнования, лимиты бюджетных обязательств и предельные объемы финансирования на текущий финансовый год прекращают свое действие 31 декабря текущего года.</w:t>
      </w:r>
    </w:p>
    <w:p w:rsidR="00F310D3" w:rsidRPr="00BA534F" w:rsidRDefault="00F310D3" w:rsidP="003A0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2.4.4. Санкционирование расходов бюджета муниципального округа осуществляется начальником Финансового управления (заместителем начальника </w:t>
      </w:r>
      <w:r>
        <w:rPr>
          <w:sz w:val="28"/>
          <w:szCs w:val="28"/>
        </w:rPr>
        <w:lastRenderedPageBreak/>
        <w:t>Финансового управления), начальником отдела учета</w:t>
      </w:r>
      <w:r w:rsidR="001224E6">
        <w:rPr>
          <w:sz w:val="28"/>
          <w:szCs w:val="28"/>
        </w:rPr>
        <w:t>, отчетности</w:t>
      </w:r>
      <w:r>
        <w:rPr>
          <w:sz w:val="28"/>
          <w:szCs w:val="28"/>
        </w:rPr>
        <w:t xml:space="preserve"> и казначейского исполнения бюджета Финансового управления и исполнителем.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8222F5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 xml:space="preserve">III. Исполнение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  <w:r w:rsidR="00F310D3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>по источникам финансирования дефицита бюджета.</w:t>
      </w:r>
      <w:r w:rsidR="00B61747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>Санкционирование оплаты денежных обязательств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61747" w:rsidRPr="00B61747" w:rsidRDefault="00B61747" w:rsidP="00B6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61747">
        <w:rPr>
          <w:sz w:val="28"/>
          <w:szCs w:val="28"/>
        </w:rPr>
        <w:t xml:space="preserve">Исполнение бюджета </w:t>
      </w:r>
      <w:r w:rsidRPr="00BF2688">
        <w:rPr>
          <w:sz w:val="28"/>
          <w:szCs w:val="28"/>
        </w:rPr>
        <w:t>муниципального</w:t>
      </w:r>
      <w:r w:rsidRPr="00B61747">
        <w:rPr>
          <w:sz w:val="28"/>
          <w:szCs w:val="28"/>
        </w:rPr>
        <w:t xml:space="preserve"> округа по источникам финансирования дефицита бюджета осуществляется на основе отражения всех операций по привлечению и погашению заимствований, выданных и погашенных бюджетных кредитов, исполнению обязательств по муниципальным гарантиям, объема средств от продажи акций  и иных форм участия в капитале и изменения остатка средств на едином счете бюджета </w:t>
      </w:r>
      <w:r w:rsidRPr="00BF2688">
        <w:rPr>
          <w:sz w:val="28"/>
          <w:szCs w:val="28"/>
        </w:rPr>
        <w:t>муниципального</w:t>
      </w:r>
      <w:r w:rsidRPr="00B61747">
        <w:rPr>
          <w:sz w:val="28"/>
          <w:szCs w:val="28"/>
        </w:rPr>
        <w:t xml:space="preserve"> округа.</w:t>
      </w:r>
      <w:proofErr w:type="gramEnd"/>
      <w:r w:rsidRPr="00B61747">
        <w:rPr>
          <w:sz w:val="28"/>
          <w:szCs w:val="28"/>
        </w:rPr>
        <w:t xml:space="preserve"> Зачисление средств и исполнение обязательств осуществляется через единый счет бюджета </w:t>
      </w:r>
      <w:r w:rsidRPr="00BF2688">
        <w:rPr>
          <w:sz w:val="28"/>
          <w:szCs w:val="28"/>
        </w:rPr>
        <w:t>муниципального</w:t>
      </w:r>
      <w:r w:rsidRPr="00B61747">
        <w:rPr>
          <w:sz w:val="28"/>
          <w:szCs w:val="28"/>
        </w:rPr>
        <w:t xml:space="preserve"> округа, открытый в УФК по Нижегородской области.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D13345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3.1. Привлечение сре</w:t>
      </w:r>
      <w:proofErr w:type="gramStart"/>
      <w:r w:rsidRPr="00BA534F">
        <w:rPr>
          <w:sz w:val="28"/>
          <w:szCs w:val="28"/>
        </w:rPr>
        <w:t>дств дл</w:t>
      </w:r>
      <w:proofErr w:type="gramEnd"/>
      <w:r w:rsidRPr="00BA534F">
        <w:rPr>
          <w:sz w:val="28"/>
          <w:szCs w:val="28"/>
        </w:rPr>
        <w:t>я покрытия дефицита</w:t>
      </w:r>
      <w:r w:rsidR="00B61747">
        <w:rPr>
          <w:sz w:val="28"/>
          <w:szCs w:val="28"/>
        </w:rPr>
        <w:t xml:space="preserve"> </w:t>
      </w:r>
      <w:r w:rsidRPr="00BA534F">
        <w:rPr>
          <w:sz w:val="28"/>
          <w:szCs w:val="28"/>
        </w:rPr>
        <w:t xml:space="preserve">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D133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Исполнение по источникам финансирования дефицита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по привлечению сре</w:t>
      </w:r>
      <w:proofErr w:type="gramStart"/>
      <w:r w:rsidRPr="00BA534F">
        <w:rPr>
          <w:sz w:val="28"/>
          <w:szCs w:val="28"/>
        </w:rPr>
        <w:t>дств пр</w:t>
      </w:r>
      <w:proofErr w:type="gramEnd"/>
      <w:r w:rsidRPr="00BA534F">
        <w:rPr>
          <w:sz w:val="28"/>
          <w:szCs w:val="28"/>
        </w:rPr>
        <w:t>едусматривает следующее: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3.1.1. П</w:t>
      </w:r>
      <w:r w:rsidR="006F648E">
        <w:rPr>
          <w:sz w:val="28"/>
          <w:szCs w:val="28"/>
        </w:rPr>
        <w:t>ривлечение</w:t>
      </w:r>
      <w:r w:rsidRPr="00BA534F">
        <w:rPr>
          <w:sz w:val="28"/>
          <w:szCs w:val="28"/>
        </w:rPr>
        <w:t xml:space="preserve"> кредитов от кредитных организаций и бюджетных кредитов от других бюджетов бюджетной системы Российской Федерации осуществляется в пределах объемов по Программе муниципальных внутренних заимствований, предусмотренных решением </w:t>
      </w:r>
      <w:r w:rsidR="00D13345">
        <w:rPr>
          <w:sz w:val="28"/>
          <w:szCs w:val="28"/>
        </w:rPr>
        <w:t xml:space="preserve">Совета депутатов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D13345">
        <w:rPr>
          <w:sz w:val="28"/>
          <w:szCs w:val="28"/>
        </w:rPr>
        <w:t>Воротынский</w:t>
      </w:r>
      <w:r w:rsidRPr="00BA534F">
        <w:rPr>
          <w:sz w:val="28"/>
          <w:szCs w:val="28"/>
        </w:rPr>
        <w:t xml:space="preserve"> Нижегородской области о бюджете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 на текущий финансовый год и плановый период.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Отбор кредитной организации на предоставление кредитных средств бюджету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осуществляется в соответствии с нормами законодательства РФ на конкурсной основе. С кредитной организацией, признанной по условиям аукциона победителем, заключается муниципальный контракт, в котором предусматриваются порядок, срок, условия привлечения и погашения средств.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Для привлечения бюджетных кредитов из областного  бюджета </w:t>
      </w:r>
      <w:r w:rsidR="00A34280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инансовое управление осуществляет подготовку и направляет обращение в Министерство финансов Нижегородской области с приложением расчетов и необходимых документов в соответствии с правилами, утвержденными Правительством Нижегородской области. При положительном решении заключается соглашение о предоставлении бюджетного кредита из средств областного бюджета бюджету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Для привлечения бюджетных кредитов на пополнение остатка средств на едином счете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в текущем финансовом году </w:t>
      </w:r>
      <w:r w:rsidR="00A34280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инансовое управление осуществляет подготовку и направляет обращение в УФК по Нижегородской области с приложением расчетов и необходимых документов в соответствии с правилами, утвержденными Правительством РФ. При положительном решении заключается договор о намерении предоставления бюджетного кредита бюджету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округа. В рамках заключенного договора </w:t>
      </w:r>
      <w:r w:rsidR="00A34280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инансовое управление в течение текущего финансового года осуществляет подготовку дополнительных соглашений, в соответствии с которыми </w:t>
      </w:r>
      <w:r w:rsidRPr="00BA534F">
        <w:rPr>
          <w:sz w:val="28"/>
          <w:szCs w:val="28"/>
        </w:rPr>
        <w:lastRenderedPageBreak/>
        <w:t xml:space="preserve">УФК по Нижегородской области предоставляет бюджетные кредиты на пополнение остатка средств на едином счете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В прогнозируемом периоде (квартал, месяц) текущего финансового года определение объема привлечения кредитов осуществляется в соответствии с приказом </w:t>
      </w:r>
      <w:r w:rsidR="00A34280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 о порядке составления и ведения кассового плана исполнения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C95083">
        <w:rPr>
          <w:sz w:val="28"/>
          <w:szCs w:val="28"/>
        </w:rPr>
        <w:t>Воротынский</w:t>
      </w:r>
      <w:r w:rsidRPr="00BA534F">
        <w:rPr>
          <w:sz w:val="28"/>
          <w:szCs w:val="28"/>
        </w:rPr>
        <w:t xml:space="preserve"> Нижегородской области в текущем финансовом году. Выбор вида кредитования зависит от возможности и эффективности реализации того или иного способа привлечения средств.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При зачислении заемных средств на </w:t>
      </w:r>
      <w:r w:rsidR="003622BC">
        <w:rPr>
          <w:sz w:val="28"/>
          <w:szCs w:val="28"/>
        </w:rPr>
        <w:t>единый</w:t>
      </w:r>
      <w:r w:rsidRPr="00BA534F">
        <w:rPr>
          <w:sz w:val="28"/>
          <w:szCs w:val="28"/>
        </w:rPr>
        <w:t xml:space="preserve"> счет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6F648E">
        <w:rPr>
          <w:sz w:val="28"/>
          <w:szCs w:val="28"/>
        </w:rPr>
        <w:t>отдел бухгалтерского</w:t>
      </w:r>
      <w:r w:rsidR="00C95083">
        <w:rPr>
          <w:sz w:val="28"/>
          <w:szCs w:val="28"/>
        </w:rPr>
        <w:t xml:space="preserve"> учета и </w:t>
      </w:r>
      <w:r w:rsidRPr="00BA534F">
        <w:rPr>
          <w:sz w:val="28"/>
          <w:szCs w:val="28"/>
        </w:rPr>
        <w:t xml:space="preserve">отчетности </w:t>
      </w:r>
      <w:r w:rsidR="006F648E">
        <w:rPr>
          <w:sz w:val="28"/>
          <w:szCs w:val="28"/>
        </w:rPr>
        <w:t xml:space="preserve">и казначейского исполнения </w:t>
      </w:r>
      <w:r w:rsidR="00A34280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инансового управления формирует в АЦК-Финансы "Уведомление о поступлении средств по договору привлечения средств".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3.1.2. Использование остатков средств, сложившихся на начало текущего финансового года на </w:t>
      </w:r>
      <w:r w:rsidR="003622BC">
        <w:rPr>
          <w:sz w:val="28"/>
          <w:szCs w:val="28"/>
        </w:rPr>
        <w:t>едином</w:t>
      </w:r>
      <w:r w:rsidRPr="00BA534F">
        <w:rPr>
          <w:sz w:val="28"/>
          <w:szCs w:val="28"/>
        </w:rPr>
        <w:t xml:space="preserve"> счете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округа.</w:t>
      </w:r>
    </w:p>
    <w:p w:rsidR="00BA534F" w:rsidRPr="00BA534F" w:rsidRDefault="00BA534F" w:rsidP="00C95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3.1.3. Использование средств от продажи акций и иных форм участия в капитале, находящихся в муниципальной собственности, поступающих на счет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в соответствии с прогнозным планом (программой) приватизации муниципального имущества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</w:t>
      </w:r>
      <w:r w:rsidR="00C95083">
        <w:rPr>
          <w:sz w:val="28"/>
          <w:szCs w:val="28"/>
        </w:rPr>
        <w:t>Воротынский</w:t>
      </w:r>
      <w:r w:rsidRPr="00BA534F">
        <w:rPr>
          <w:sz w:val="28"/>
          <w:szCs w:val="28"/>
        </w:rPr>
        <w:t xml:space="preserve"> Нижегородской области на очередной финансовый год, утверждаемым до начала очередного финансового года.</w:t>
      </w:r>
    </w:p>
    <w:p w:rsidR="00A177B9" w:rsidRPr="00A177B9" w:rsidRDefault="00BA534F" w:rsidP="00A17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546F4">
        <w:rPr>
          <w:sz w:val="28"/>
          <w:szCs w:val="28"/>
        </w:rPr>
        <w:t xml:space="preserve">3.1.4. </w:t>
      </w:r>
      <w:r w:rsidR="00A177B9" w:rsidRPr="00A177B9">
        <w:rPr>
          <w:sz w:val="28"/>
          <w:szCs w:val="28"/>
        </w:rPr>
        <w:t xml:space="preserve">Привлечение на единый счет бюджета </w:t>
      </w:r>
      <w:r w:rsidR="00A177B9" w:rsidRPr="00A546F4">
        <w:rPr>
          <w:sz w:val="28"/>
          <w:szCs w:val="28"/>
        </w:rPr>
        <w:t>муниципального</w:t>
      </w:r>
      <w:r w:rsidR="00A177B9" w:rsidRPr="00A177B9">
        <w:rPr>
          <w:sz w:val="28"/>
          <w:szCs w:val="28"/>
        </w:rPr>
        <w:t xml:space="preserve"> округа остатков средств с казначейских счетов для осуществления и отражения операций с денежными средствами муниципальных бюджетных и автономных учреждений </w:t>
      </w:r>
      <w:r w:rsidR="00A177B9" w:rsidRPr="00A546F4">
        <w:rPr>
          <w:sz w:val="28"/>
          <w:szCs w:val="28"/>
        </w:rPr>
        <w:t>муниципального</w:t>
      </w:r>
      <w:r w:rsidR="00A177B9" w:rsidRPr="00A177B9">
        <w:rPr>
          <w:sz w:val="28"/>
          <w:szCs w:val="28"/>
        </w:rPr>
        <w:t xml:space="preserve"> округа Воротынский</w:t>
      </w:r>
      <w:r w:rsidR="00A97B0A">
        <w:rPr>
          <w:sz w:val="28"/>
          <w:szCs w:val="28"/>
        </w:rPr>
        <w:t>;</w:t>
      </w:r>
      <w:r w:rsidR="00A177B9" w:rsidRPr="00A177B9">
        <w:rPr>
          <w:sz w:val="28"/>
          <w:szCs w:val="28"/>
        </w:rPr>
        <w:t xml:space="preserve"> поступающи</w:t>
      </w:r>
      <w:r w:rsidR="00A97B0A">
        <w:rPr>
          <w:sz w:val="28"/>
          <w:szCs w:val="28"/>
        </w:rPr>
        <w:t>х</w:t>
      </w:r>
      <w:r w:rsidR="00A177B9" w:rsidRPr="00A177B9">
        <w:rPr>
          <w:sz w:val="28"/>
          <w:szCs w:val="28"/>
        </w:rPr>
        <w:t xml:space="preserve"> во временное распоряжение; юридических лиц, не являющихся участниками бюджетного процесса, муниципальными </w:t>
      </w:r>
      <w:r w:rsidR="00A177B9" w:rsidRPr="00A546F4">
        <w:rPr>
          <w:sz w:val="28"/>
          <w:szCs w:val="28"/>
        </w:rPr>
        <w:t xml:space="preserve">бюджетными </w:t>
      </w:r>
      <w:r w:rsidR="00A177B9" w:rsidRPr="00A177B9">
        <w:rPr>
          <w:sz w:val="28"/>
          <w:szCs w:val="28"/>
        </w:rPr>
        <w:t xml:space="preserve">и автономными учреждениями, осуществляется в соответствии с порядком привлечения остатков средств на единый счет бюджета </w:t>
      </w:r>
      <w:r w:rsidR="00A177B9" w:rsidRPr="00A546F4">
        <w:rPr>
          <w:sz w:val="28"/>
          <w:szCs w:val="28"/>
        </w:rPr>
        <w:t>муниципального</w:t>
      </w:r>
      <w:r w:rsidR="00A177B9" w:rsidRPr="00A177B9">
        <w:rPr>
          <w:sz w:val="28"/>
          <w:szCs w:val="28"/>
        </w:rPr>
        <w:t xml:space="preserve"> округа и возврата привлеченных средств, утвержденным постановлением администрации </w:t>
      </w:r>
      <w:r w:rsidR="00A177B9" w:rsidRPr="00A546F4">
        <w:rPr>
          <w:sz w:val="28"/>
          <w:szCs w:val="28"/>
        </w:rPr>
        <w:t xml:space="preserve">муниципального </w:t>
      </w:r>
      <w:r w:rsidR="00A177B9" w:rsidRPr="00A177B9">
        <w:rPr>
          <w:sz w:val="28"/>
          <w:szCs w:val="28"/>
        </w:rPr>
        <w:t>округа Воротынский.</w:t>
      </w:r>
    </w:p>
    <w:p w:rsidR="00BA534F" w:rsidRPr="00BA534F" w:rsidRDefault="00BA534F" w:rsidP="009E4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3.1.</w:t>
      </w:r>
      <w:r w:rsidR="00D760C6">
        <w:rPr>
          <w:sz w:val="28"/>
          <w:szCs w:val="28"/>
        </w:rPr>
        <w:t>5</w:t>
      </w:r>
      <w:r w:rsidRPr="00BA534F">
        <w:rPr>
          <w:sz w:val="28"/>
          <w:szCs w:val="28"/>
        </w:rPr>
        <w:t>. Санкционирование оплаты денежных обязательств, указанных в пункт</w:t>
      </w:r>
      <w:r w:rsidR="00D760C6">
        <w:rPr>
          <w:sz w:val="28"/>
          <w:szCs w:val="28"/>
        </w:rPr>
        <w:t>е</w:t>
      </w:r>
      <w:r w:rsidRPr="00BA534F">
        <w:rPr>
          <w:sz w:val="28"/>
          <w:szCs w:val="28"/>
        </w:rPr>
        <w:t xml:space="preserve"> 3.1.4 настоящего Порядка, осуществляется начальником </w:t>
      </w:r>
      <w:r w:rsidR="006A7B47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управления, начальником отдела </w:t>
      </w:r>
      <w:r w:rsidR="00C95083">
        <w:rPr>
          <w:sz w:val="28"/>
          <w:szCs w:val="28"/>
        </w:rPr>
        <w:t>учета</w:t>
      </w:r>
      <w:r w:rsidR="006A7B47">
        <w:rPr>
          <w:sz w:val="28"/>
          <w:szCs w:val="28"/>
        </w:rPr>
        <w:t>,</w:t>
      </w:r>
      <w:r w:rsidR="00C95083">
        <w:rPr>
          <w:sz w:val="28"/>
          <w:szCs w:val="28"/>
        </w:rPr>
        <w:t xml:space="preserve"> отчетности и казначейского исполнения </w:t>
      </w:r>
      <w:r w:rsidRPr="00BA534F">
        <w:rPr>
          <w:sz w:val="28"/>
          <w:szCs w:val="28"/>
        </w:rPr>
        <w:t>и исполнителем.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9E49E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3.2. Погашение (исполнение) долговых обязательств</w:t>
      </w:r>
    </w:p>
    <w:p w:rsidR="00BA534F" w:rsidRPr="00BA534F" w:rsidRDefault="00BA534F" w:rsidP="009E49E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и предоставление бюджетных кредитов</w:t>
      </w:r>
    </w:p>
    <w:p w:rsidR="00BA534F" w:rsidRPr="00BA534F" w:rsidRDefault="00BA534F" w:rsidP="00870A9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273CBB" w:rsidRDefault="00BA534F" w:rsidP="00273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 xml:space="preserve">3.2.1. </w:t>
      </w:r>
      <w:proofErr w:type="gramStart"/>
      <w:r w:rsidRPr="00BA534F">
        <w:rPr>
          <w:sz w:val="28"/>
          <w:szCs w:val="28"/>
        </w:rPr>
        <w:t xml:space="preserve">Исполнение по источникам финансирования дефицита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по погашению долговых обязательств предусматривает перечисление средств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 на погашение кредитов кредитным организациям; бюджетных кредитов в областной бюджет; бюджетных кредитов, предоставленных на пополнение остатка средств на едином счете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округа; на исполнение обязательств по муниципальным гарантиям при наступлении гарантийного случая. </w:t>
      </w:r>
      <w:proofErr w:type="gramEnd"/>
    </w:p>
    <w:p w:rsidR="00BA534F" w:rsidRPr="00BA534F" w:rsidRDefault="00BA534F" w:rsidP="00273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Исполнение осуществляется в соответствии с условиями муниципальных контрактов на оказание финансовых услуг по предоставлению кредитных ресурсов, соглашений о предоставлении бюджетных кредитов из областного бюджета</w:t>
      </w:r>
      <w:r w:rsidR="00DC6CA7">
        <w:rPr>
          <w:sz w:val="28"/>
          <w:szCs w:val="28"/>
        </w:rPr>
        <w:t>,</w:t>
      </w:r>
      <w:r w:rsidRPr="00BA534F">
        <w:rPr>
          <w:sz w:val="28"/>
          <w:szCs w:val="28"/>
        </w:rPr>
        <w:t xml:space="preserve"> на </w:t>
      </w:r>
      <w:r w:rsidRPr="00BA534F">
        <w:rPr>
          <w:sz w:val="28"/>
          <w:szCs w:val="28"/>
        </w:rPr>
        <w:lastRenderedPageBreak/>
        <w:t xml:space="preserve">пополнение остатков средств на едином счете бюджета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округа, договоров о предоставлении муниципальных гарантий </w:t>
      </w:r>
      <w:r w:rsidR="00B6532F">
        <w:rPr>
          <w:sz w:val="28"/>
          <w:szCs w:val="28"/>
        </w:rPr>
        <w:t>муниципального</w:t>
      </w:r>
      <w:r w:rsidRPr="00BA534F">
        <w:rPr>
          <w:sz w:val="28"/>
          <w:szCs w:val="28"/>
        </w:rPr>
        <w:t xml:space="preserve"> округа в пределах средств, предусмотренных сводной бюджетной росписью.</w:t>
      </w:r>
    </w:p>
    <w:p w:rsidR="008631FA" w:rsidRPr="00A546F4" w:rsidRDefault="00BA534F" w:rsidP="0046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546F4">
        <w:rPr>
          <w:sz w:val="28"/>
          <w:szCs w:val="28"/>
        </w:rPr>
        <w:t xml:space="preserve">При наступлении сроков погашения долговых обязательств </w:t>
      </w:r>
      <w:r w:rsidR="00DC6CA7" w:rsidRPr="00A546F4">
        <w:rPr>
          <w:sz w:val="28"/>
          <w:szCs w:val="28"/>
        </w:rPr>
        <w:t xml:space="preserve">отдел </w:t>
      </w:r>
      <w:r w:rsidR="00465603" w:rsidRPr="00A546F4">
        <w:rPr>
          <w:sz w:val="28"/>
          <w:szCs w:val="28"/>
        </w:rPr>
        <w:t>учета</w:t>
      </w:r>
      <w:r w:rsidR="002B6D56" w:rsidRPr="00A546F4">
        <w:rPr>
          <w:sz w:val="28"/>
          <w:szCs w:val="28"/>
        </w:rPr>
        <w:t xml:space="preserve"> </w:t>
      </w:r>
      <w:r w:rsidR="00465603" w:rsidRPr="00A546F4">
        <w:rPr>
          <w:sz w:val="28"/>
          <w:szCs w:val="28"/>
        </w:rPr>
        <w:t>и отчетности</w:t>
      </w:r>
      <w:r w:rsidR="008631FA" w:rsidRPr="00A546F4">
        <w:rPr>
          <w:sz w:val="28"/>
          <w:szCs w:val="28"/>
        </w:rPr>
        <w:t xml:space="preserve"> предоставляет в сектор казначейского исполнения бюджета документы для перечисления сре</w:t>
      </w:r>
      <w:proofErr w:type="gramStart"/>
      <w:r w:rsidR="008631FA" w:rsidRPr="00A546F4">
        <w:rPr>
          <w:sz w:val="28"/>
          <w:szCs w:val="28"/>
        </w:rPr>
        <w:t>дств с р</w:t>
      </w:r>
      <w:proofErr w:type="gramEnd"/>
      <w:r w:rsidR="008631FA" w:rsidRPr="00A546F4">
        <w:rPr>
          <w:sz w:val="28"/>
          <w:szCs w:val="28"/>
        </w:rPr>
        <w:t>азрешительной подписью начальника Финансового управления, а в случае его отсутствия с подписью заместителя начальника Финансового управления</w:t>
      </w:r>
      <w:r w:rsidR="000E6EA3" w:rsidRPr="00A546F4">
        <w:rPr>
          <w:sz w:val="28"/>
          <w:szCs w:val="28"/>
        </w:rPr>
        <w:t>, не позднее одного рабочего дня до даты исполнения обязательств, а именно:</w:t>
      </w:r>
    </w:p>
    <w:p w:rsidR="000E6EA3" w:rsidRPr="00A546F4" w:rsidRDefault="000E6EA3" w:rsidP="0046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A546F4">
        <w:rPr>
          <w:sz w:val="28"/>
          <w:szCs w:val="28"/>
        </w:rPr>
        <w:t>-на погашение бюджетных кредитов из областного бюджета, на пополнение остатков средств на едином счете бюджета муниципального округа предоставляются «Распоряжение  на выплату по договору привлечения средств», копии соглашений о предоставлении бюджетных кредитов с приложением графиков погашения кредитов и уплаты процентов по ним (и дополнительные соглашения в случае наличия), письма УФК по Нижегородской области и другие подтверждающие документы;</w:t>
      </w:r>
      <w:proofErr w:type="gramEnd"/>
    </w:p>
    <w:p w:rsidR="00BA534F" w:rsidRPr="00A546F4" w:rsidRDefault="000E6EA3" w:rsidP="0046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546F4">
        <w:rPr>
          <w:sz w:val="28"/>
          <w:szCs w:val="28"/>
        </w:rPr>
        <w:t xml:space="preserve">Сектор казначейского исполнения на основании предоставленных документов  </w:t>
      </w:r>
      <w:r w:rsidR="00465603" w:rsidRPr="00A546F4">
        <w:rPr>
          <w:sz w:val="28"/>
          <w:szCs w:val="28"/>
        </w:rPr>
        <w:t xml:space="preserve"> </w:t>
      </w:r>
      <w:proofErr w:type="spellStart"/>
      <w:r w:rsidR="00465603" w:rsidRPr="00A546F4">
        <w:rPr>
          <w:sz w:val="28"/>
          <w:szCs w:val="28"/>
        </w:rPr>
        <w:t>формир</w:t>
      </w:r>
      <w:r w:rsidR="00BA534F" w:rsidRPr="00A546F4">
        <w:rPr>
          <w:sz w:val="28"/>
          <w:szCs w:val="28"/>
        </w:rPr>
        <w:t>ирует</w:t>
      </w:r>
      <w:proofErr w:type="spellEnd"/>
      <w:r w:rsidR="00BA534F" w:rsidRPr="00A546F4">
        <w:rPr>
          <w:sz w:val="28"/>
          <w:szCs w:val="28"/>
        </w:rPr>
        <w:t xml:space="preserve"> в АЦК-Финансы </w:t>
      </w:r>
      <w:r w:rsidRPr="00A546F4">
        <w:rPr>
          <w:sz w:val="28"/>
          <w:szCs w:val="28"/>
        </w:rPr>
        <w:t>платежное поручение  и «</w:t>
      </w:r>
      <w:r w:rsidR="00BA534F" w:rsidRPr="00A546F4">
        <w:rPr>
          <w:sz w:val="28"/>
          <w:szCs w:val="28"/>
        </w:rPr>
        <w:t>Распоряжение на выплату по договору привлечения средств</w:t>
      </w:r>
      <w:r w:rsidRPr="00A546F4">
        <w:rPr>
          <w:sz w:val="28"/>
          <w:szCs w:val="28"/>
        </w:rPr>
        <w:t>»</w:t>
      </w:r>
      <w:r w:rsidR="00BA534F" w:rsidRPr="00A546F4">
        <w:rPr>
          <w:sz w:val="28"/>
          <w:szCs w:val="28"/>
        </w:rPr>
        <w:t>,  на основании которого формируется в АЦК-Финансы платежное поручение и "Распоряжение на перечисление сре</w:t>
      </w:r>
      <w:proofErr w:type="gramStart"/>
      <w:r w:rsidR="00BA534F" w:rsidRPr="00A546F4">
        <w:rPr>
          <w:sz w:val="28"/>
          <w:szCs w:val="28"/>
        </w:rPr>
        <w:t>дств с л</w:t>
      </w:r>
      <w:proofErr w:type="gramEnd"/>
      <w:r w:rsidR="00BA534F" w:rsidRPr="00A546F4">
        <w:rPr>
          <w:sz w:val="28"/>
          <w:szCs w:val="28"/>
        </w:rPr>
        <w:t xml:space="preserve">ицевого счета" и производит санкционирование кассовых расходов бюджета </w:t>
      </w:r>
      <w:r w:rsidR="00B6532F" w:rsidRPr="00A546F4">
        <w:rPr>
          <w:sz w:val="28"/>
          <w:szCs w:val="28"/>
        </w:rPr>
        <w:t>муниципального</w:t>
      </w:r>
      <w:r w:rsidR="00BA534F" w:rsidRPr="00A546F4">
        <w:rPr>
          <w:sz w:val="28"/>
          <w:szCs w:val="28"/>
        </w:rPr>
        <w:t xml:space="preserve"> округа на погашение (исполнение) долговых обязательств.</w:t>
      </w:r>
    </w:p>
    <w:p w:rsidR="00BA534F" w:rsidRPr="00A546F4" w:rsidRDefault="00BA534F" w:rsidP="0046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A546F4">
        <w:rPr>
          <w:sz w:val="28"/>
          <w:szCs w:val="28"/>
        </w:rPr>
        <w:t xml:space="preserve">По факту совершения операции погашения долговых обязательств </w:t>
      </w:r>
      <w:r w:rsidR="000F69B1" w:rsidRPr="00A546F4">
        <w:rPr>
          <w:sz w:val="28"/>
          <w:szCs w:val="28"/>
        </w:rPr>
        <w:t>отдел</w:t>
      </w:r>
      <w:r w:rsidR="002B6D56" w:rsidRPr="00A546F4">
        <w:rPr>
          <w:sz w:val="28"/>
          <w:szCs w:val="28"/>
        </w:rPr>
        <w:t xml:space="preserve"> </w:t>
      </w:r>
      <w:r w:rsidR="00465603" w:rsidRPr="00A546F4">
        <w:rPr>
          <w:sz w:val="28"/>
          <w:szCs w:val="28"/>
        </w:rPr>
        <w:t>учета</w:t>
      </w:r>
      <w:r w:rsidR="002B6D56" w:rsidRPr="00A546F4">
        <w:rPr>
          <w:sz w:val="28"/>
          <w:szCs w:val="28"/>
        </w:rPr>
        <w:t xml:space="preserve"> и</w:t>
      </w:r>
      <w:r w:rsidRPr="00A546F4">
        <w:rPr>
          <w:sz w:val="28"/>
          <w:szCs w:val="28"/>
        </w:rPr>
        <w:t xml:space="preserve"> отчетности в течение трех рабочих дней предоставляет в отдел планирования бюджета платежные поручения с отметкой даты произведенных выплат из бюджета </w:t>
      </w:r>
      <w:r w:rsidR="00B6532F" w:rsidRPr="00A546F4">
        <w:rPr>
          <w:sz w:val="28"/>
          <w:szCs w:val="28"/>
        </w:rPr>
        <w:t>муниципального</w:t>
      </w:r>
      <w:r w:rsidRPr="00A546F4">
        <w:rPr>
          <w:sz w:val="28"/>
          <w:szCs w:val="28"/>
        </w:rPr>
        <w:t xml:space="preserve"> округа.</w:t>
      </w:r>
    </w:p>
    <w:p w:rsidR="001F3A1D" w:rsidRPr="005515C4" w:rsidRDefault="00BA534F" w:rsidP="001F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5515C4">
        <w:rPr>
          <w:sz w:val="28"/>
          <w:szCs w:val="28"/>
        </w:rPr>
        <w:t xml:space="preserve">3.2.2. </w:t>
      </w:r>
      <w:r w:rsidR="001F3A1D" w:rsidRPr="005515C4">
        <w:rPr>
          <w:sz w:val="28"/>
          <w:szCs w:val="28"/>
        </w:rPr>
        <w:t>Возврат привлеченных на единый счет бюджета муниципального округа остатков сре</w:t>
      </w:r>
      <w:proofErr w:type="gramStart"/>
      <w:r w:rsidR="001F3A1D" w:rsidRPr="005515C4">
        <w:rPr>
          <w:sz w:val="28"/>
          <w:szCs w:val="28"/>
        </w:rPr>
        <w:t>дств с к</w:t>
      </w:r>
      <w:proofErr w:type="gramEnd"/>
      <w:r w:rsidR="001F3A1D" w:rsidRPr="005515C4">
        <w:rPr>
          <w:sz w:val="28"/>
          <w:szCs w:val="28"/>
        </w:rPr>
        <w:t>азначейских счетов для осуществления и отражения операций с денежными средствами муниципальных бюджетных и автономных учреждений муниципального округа, поступающих во временное распоряжение; юридических лиц, не являющихся участниками бюджетного процесса, муниципальными бюджетными и автономными учреждениями муниципального округа, осуществляется в соответствии с порядком привлечения остатков средств на единый счет бюджета муниципального округа и возврата привлеченных средств, утвержденным постановлением администрации муниципального округа Воротынский.</w:t>
      </w:r>
    </w:p>
    <w:p w:rsidR="00BA534F" w:rsidRPr="00BA534F" w:rsidRDefault="00BA534F" w:rsidP="0046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A534F">
        <w:rPr>
          <w:sz w:val="28"/>
          <w:szCs w:val="28"/>
        </w:rPr>
        <w:t>3.2.</w:t>
      </w:r>
      <w:r w:rsidR="001317BE">
        <w:rPr>
          <w:sz w:val="28"/>
          <w:szCs w:val="28"/>
        </w:rPr>
        <w:t>3</w:t>
      </w:r>
      <w:r w:rsidRPr="00BA534F">
        <w:rPr>
          <w:sz w:val="28"/>
          <w:szCs w:val="28"/>
        </w:rPr>
        <w:t>. Санкционирование оплаты денежных обязательств, указанных в пунктах 3.2.1 - 3.2.</w:t>
      </w:r>
      <w:r w:rsidR="001317BE">
        <w:rPr>
          <w:sz w:val="28"/>
          <w:szCs w:val="28"/>
        </w:rPr>
        <w:t>2</w:t>
      </w:r>
      <w:r w:rsidRPr="00BA534F">
        <w:rPr>
          <w:sz w:val="28"/>
          <w:szCs w:val="28"/>
        </w:rPr>
        <w:t xml:space="preserve"> настоящего Порядка, осуществляется </w:t>
      </w:r>
      <w:r w:rsidR="002B6D56">
        <w:rPr>
          <w:sz w:val="28"/>
          <w:szCs w:val="28"/>
        </w:rPr>
        <w:t>н</w:t>
      </w:r>
      <w:r w:rsidRPr="00BA534F">
        <w:rPr>
          <w:sz w:val="28"/>
          <w:szCs w:val="28"/>
        </w:rPr>
        <w:t xml:space="preserve">ачальником </w:t>
      </w:r>
      <w:r w:rsidR="002B6D56">
        <w:rPr>
          <w:sz w:val="28"/>
          <w:szCs w:val="28"/>
        </w:rPr>
        <w:t>Ф</w:t>
      </w:r>
      <w:r w:rsidRPr="00BA534F">
        <w:rPr>
          <w:sz w:val="28"/>
          <w:szCs w:val="28"/>
        </w:rPr>
        <w:t xml:space="preserve">инансового управления, начальником отдела </w:t>
      </w:r>
      <w:r w:rsidR="00465603">
        <w:rPr>
          <w:sz w:val="28"/>
          <w:szCs w:val="28"/>
        </w:rPr>
        <w:t>учета,</w:t>
      </w:r>
      <w:r w:rsidRPr="00BA534F">
        <w:rPr>
          <w:sz w:val="28"/>
          <w:szCs w:val="28"/>
        </w:rPr>
        <w:t xml:space="preserve"> отчетности и </w:t>
      </w:r>
      <w:r w:rsidR="00465603">
        <w:rPr>
          <w:sz w:val="28"/>
          <w:szCs w:val="28"/>
        </w:rPr>
        <w:t xml:space="preserve">казначейского исполнения </w:t>
      </w:r>
      <w:r w:rsidRPr="00BA534F">
        <w:rPr>
          <w:sz w:val="28"/>
          <w:szCs w:val="28"/>
        </w:rPr>
        <w:t xml:space="preserve"> </w:t>
      </w:r>
      <w:r w:rsidR="002B6D56">
        <w:rPr>
          <w:sz w:val="28"/>
          <w:szCs w:val="28"/>
        </w:rPr>
        <w:t>Ф</w:t>
      </w:r>
      <w:r w:rsidRPr="00BA534F">
        <w:rPr>
          <w:sz w:val="28"/>
          <w:szCs w:val="28"/>
        </w:rPr>
        <w:t>инансового управления и исполнителем.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515C4" w:rsidRDefault="005515C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515C4" w:rsidRDefault="005515C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515C4" w:rsidRDefault="005515C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515C4" w:rsidRDefault="005515C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Default="00BA534F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>Приложение 1</w:t>
      </w:r>
    </w:p>
    <w:p w:rsidR="00B1261B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исполнения </w:t>
      </w:r>
      <w:r w:rsidRPr="00B1261B">
        <w:rPr>
          <w:sz w:val="28"/>
          <w:szCs w:val="28"/>
        </w:rPr>
        <w:t xml:space="preserve">бюджета </w:t>
      </w:r>
    </w:p>
    <w:p w:rsidR="00B1261B" w:rsidRDefault="00B6532F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B1261B" w:rsidRPr="00B1261B">
        <w:rPr>
          <w:sz w:val="28"/>
          <w:szCs w:val="28"/>
        </w:rPr>
        <w:t xml:space="preserve"> округа Воротынский</w:t>
      </w:r>
    </w:p>
    <w:p w:rsidR="00B1261B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1261B">
        <w:rPr>
          <w:sz w:val="28"/>
          <w:szCs w:val="28"/>
        </w:rPr>
        <w:t xml:space="preserve"> по расходам</w:t>
      </w:r>
      <w:r>
        <w:rPr>
          <w:sz w:val="28"/>
          <w:szCs w:val="28"/>
        </w:rPr>
        <w:t xml:space="preserve"> </w:t>
      </w:r>
      <w:r w:rsidRPr="00B1261B">
        <w:rPr>
          <w:sz w:val="28"/>
          <w:szCs w:val="28"/>
        </w:rPr>
        <w:t xml:space="preserve">и источникам </w:t>
      </w:r>
    </w:p>
    <w:p w:rsidR="00B1261B" w:rsidRPr="00BA534F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1261B">
        <w:rPr>
          <w:sz w:val="28"/>
          <w:szCs w:val="28"/>
        </w:rPr>
        <w:t>финансирования дефицита бюджета</w:t>
      </w: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>УТВЕРЖДЕНО</w:t>
      </w:r>
    </w:p>
    <w:p w:rsidR="00BA534F" w:rsidRPr="00BA534F" w:rsidRDefault="004F2A94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Начальник Ф</w:t>
      </w:r>
      <w:r w:rsidR="00BA534F" w:rsidRPr="00BA534F">
        <w:rPr>
          <w:sz w:val="28"/>
          <w:szCs w:val="28"/>
        </w:rPr>
        <w:t xml:space="preserve">инансового </w:t>
      </w:r>
      <w:r>
        <w:rPr>
          <w:sz w:val="28"/>
          <w:szCs w:val="28"/>
        </w:rPr>
        <w:t>управления</w:t>
      </w:r>
      <w:r w:rsidR="00BA534F" w:rsidRPr="00BA534F">
        <w:rPr>
          <w:sz w:val="28"/>
          <w:szCs w:val="28"/>
        </w:rPr>
        <w:t xml:space="preserve"> </w:t>
      </w: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>__________________/___________________</w:t>
      </w: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t>"____" _______________________________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ПРЕДЕЛЬНЫЕ ОБЪЕМЫ ФИНАНСИРОВАНИЯ</w:t>
      </w:r>
    </w:p>
    <w:p w:rsidR="00BA534F" w:rsidRPr="00BA534F" w:rsidRDefault="00BA534F" w:rsidP="004F2A94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на _____ квартал (месяц) __________ года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1A1E64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1A1E64">
        <w:rPr>
          <w:sz w:val="24"/>
          <w:szCs w:val="24"/>
        </w:rPr>
        <w:t xml:space="preserve">Финансовый орган: </w:t>
      </w:r>
      <w:r w:rsidRPr="001A1E64">
        <w:rPr>
          <w:sz w:val="24"/>
          <w:szCs w:val="24"/>
          <w:u w:val="single"/>
        </w:rPr>
        <w:t xml:space="preserve">Финансовое управление администрации </w:t>
      </w:r>
      <w:r w:rsidR="00B6532F">
        <w:rPr>
          <w:sz w:val="24"/>
          <w:szCs w:val="24"/>
          <w:u w:val="single"/>
        </w:rPr>
        <w:t>муниципального</w:t>
      </w:r>
      <w:r w:rsidRPr="001A1E64">
        <w:rPr>
          <w:sz w:val="24"/>
          <w:szCs w:val="24"/>
          <w:u w:val="single"/>
        </w:rPr>
        <w:t xml:space="preserve"> округа </w:t>
      </w:r>
      <w:r w:rsidR="004F2A94" w:rsidRPr="001A1E64">
        <w:rPr>
          <w:sz w:val="24"/>
          <w:szCs w:val="24"/>
          <w:u w:val="single"/>
        </w:rPr>
        <w:t>Воротынский</w:t>
      </w:r>
      <w:r w:rsidRPr="001A1E64">
        <w:rPr>
          <w:sz w:val="24"/>
          <w:szCs w:val="24"/>
          <w:u w:val="single"/>
        </w:rPr>
        <w:t xml:space="preserve"> Нижегородской области</w:t>
      </w:r>
    </w:p>
    <w:p w:rsidR="00352C05" w:rsidRPr="001A1E64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1E64">
        <w:rPr>
          <w:sz w:val="24"/>
          <w:szCs w:val="24"/>
        </w:rPr>
        <w:t>Единица измерения: рублей</w:t>
      </w:r>
    </w:p>
    <w:p w:rsidR="00352C05" w:rsidRDefault="00352C05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352C05" w:rsidRDefault="00352C05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2084"/>
        <w:gridCol w:w="2085"/>
      </w:tblGrid>
      <w:tr w:rsidR="00352C05" w:rsidTr="00352C05">
        <w:tc>
          <w:tcPr>
            <w:tcW w:w="67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 xml:space="preserve">№ </w:t>
            </w:r>
            <w:proofErr w:type="gramStart"/>
            <w:r w:rsidRPr="00352C05">
              <w:t>п</w:t>
            </w:r>
            <w:proofErr w:type="gramEnd"/>
            <w:r w:rsidRPr="00352C05">
              <w:t>/п</w:t>
            </w:r>
          </w:p>
        </w:tc>
        <w:tc>
          <w:tcPr>
            <w:tcW w:w="3493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Наименование</w:t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Код ГРБС</w:t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Код</w:t>
            </w:r>
            <w:proofErr w:type="gramStart"/>
            <w:r w:rsidRPr="00352C05">
              <w:t xml:space="preserve"> Д</w:t>
            </w:r>
            <w:proofErr w:type="gramEnd"/>
            <w:r w:rsidRPr="00352C05">
              <w:t>оп. ФК</w:t>
            </w:r>
          </w:p>
        </w:tc>
        <w:tc>
          <w:tcPr>
            <w:tcW w:w="208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Сумма</w:t>
            </w:r>
          </w:p>
        </w:tc>
      </w:tr>
      <w:tr w:rsidR="00352C05" w:rsidTr="00352C05">
        <w:tc>
          <w:tcPr>
            <w:tcW w:w="67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93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ВСЕГО</w:t>
            </w:r>
            <w:r w:rsidRPr="00352C05">
              <w:tab/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2C05" w:rsidTr="00352C05">
        <w:tc>
          <w:tcPr>
            <w:tcW w:w="67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1.</w:t>
            </w:r>
          </w:p>
        </w:tc>
        <w:tc>
          <w:tcPr>
            <w:tcW w:w="3493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 xml:space="preserve">Главный распорядитель средств бюджета </w:t>
            </w:r>
            <w:r w:rsidR="00B6532F">
              <w:t>муниципального</w:t>
            </w:r>
            <w:r w:rsidRPr="00352C05">
              <w:t xml:space="preserve"> округа, всего</w:t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2C05" w:rsidTr="00352C05">
        <w:tc>
          <w:tcPr>
            <w:tcW w:w="67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93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в том числе:</w:t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2C05" w:rsidTr="00352C05">
        <w:tc>
          <w:tcPr>
            <w:tcW w:w="67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93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C05">
              <w:t>наименование субсидий бюджетным, автономным учреждениям и иным некоммерческим организациям</w:t>
            </w:r>
            <w:r w:rsidRPr="00352C05">
              <w:tab/>
            </w: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352C05" w:rsidRDefault="00352C05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52C05" w:rsidRDefault="00352C05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352C05" w:rsidRDefault="00BA534F" w:rsidP="00BA534F">
      <w:pPr>
        <w:autoSpaceDE w:val="0"/>
        <w:autoSpaceDN w:val="0"/>
        <w:adjustRightInd w:val="0"/>
        <w:spacing w:after="0" w:line="240" w:lineRule="auto"/>
        <w:jc w:val="both"/>
      </w:pPr>
      <w:r w:rsidRPr="00352C05">
        <w:tab/>
      </w:r>
      <w:r w:rsidRPr="00352C05">
        <w:tab/>
      </w:r>
      <w:r w:rsidRPr="00352C05">
        <w:tab/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352C05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52C05">
        <w:rPr>
          <w:sz w:val="24"/>
          <w:szCs w:val="24"/>
        </w:rPr>
        <w:t>Примечание: код</w:t>
      </w:r>
      <w:proofErr w:type="gramStart"/>
      <w:r w:rsidRPr="00352C05">
        <w:rPr>
          <w:sz w:val="24"/>
          <w:szCs w:val="24"/>
        </w:rPr>
        <w:t xml:space="preserve"> Д</w:t>
      </w:r>
      <w:proofErr w:type="gramEnd"/>
      <w:r w:rsidRPr="00352C05">
        <w:rPr>
          <w:sz w:val="24"/>
          <w:szCs w:val="24"/>
        </w:rPr>
        <w:t>оп. ФК заполняется только по предельным объемам финансирования по межбюджетным трансфертам.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F2A94" w:rsidRDefault="004F2A9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85ACD" w:rsidRDefault="00D85ACD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3B2954" w:rsidRDefault="003B295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3B2954" w:rsidRDefault="003B2954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85ACD" w:rsidRDefault="00D85ACD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A51A9D" w:rsidRDefault="00A51A9D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A7567D" w:rsidRDefault="00A7567D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Default="00BA534F" w:rsidP="00B9738A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A534F">
        <w:rPr>
          <w:sz w:val="28"/>
          <w:szCs w:val="28"/>
        </w:rPr>
        <w:lastRenderedPageBreak/>
        <w:t xml:space="preserve">Приложение </w:t>
      </w:r>
      <w:r w:rsidR="00A7567D">
        <w:rPr>
          <w:sz w:val="28"/>
          <w:szCs w:val="28"/>
        </w:rPr>
        <w:t>2</w:t>
      </w:r>
    </w:p>
    <w:p w:rsidR="00B1261B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исполнения </w:t>
      </w:r>
      <w:r w:rsidRPr="00B1261B">
        <w:rPr>
          <w:sz w:val="28"/>
          <w:szCs w:val="28"/>
        </w:rPr>
        <w:t xml:space="preserve">бюджета </w:t>
      </w:r>
    </w:p>
    <w:p w:rsidR="00B1261B" w:rsidRDefault="00B6532F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B1261B" w:rsidRPr="00B1261B">
        <w:rPr>
          <w:sz w:val="28"/>
          <w:szCs w:val="28"/>
        </w:rPr>
        <w:t xml:space="preserve"> округа Воротынский</w:t>
      </w:r>
    </w:p>
    <w:p w:rsidR="00B1261B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1261B">
        <w:rPr>
          <w:sz w:val="28"/>
          <w:szCs w:val="28"/>
        </w:rPr>
        <w:t xml:space="preserve"> по расходам</w:t>
      </w:r>
      <w:r>
        <w:rPr>
          <w:sz w:val="28"/>
          <w:szCs w:val="28"/>
        </w:rPr>
        <w:t xml:space="preserve"> </w:t>
      </w:r>
      <w:r w:rsidRPr="00B1261B">
        <w:rPr>
          <w:sz w:val="28"/>
          <w:szCs w:val="28"/>
        </w:rPr>
        <w:t xml:space="preserve">и источникам </w:t>
      </w:r>
    </w:p>
    <w:p w:rsidR="00B1261B" w:rsidRPr="00BA534F" w:rsidRDefault="00B1261B" w:rsidP="00B1261B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B1261B">
        <w:rPr>
          <w:sz w:val="28"/>
          <w:szCs w:val="28"/>
        </w:rPr>
        <w:t>финансирования дефицита бюджета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1261B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B1261B">
        <w:rPr>
          <w:sz w:val="24"/>
          <w:szCs w:val="24"/>
          <w:u w:val="single"/>
        </w:rPr>
        <w:t xml:space="preserve">Финансовое управление администрации </w:t>
      </w:r>
      <w:r w:rsidR="00B6532F">
        <w:rPr>
          <w:sz w:val="24"/>
          <w:szCs w:val="24"/>
          <w:u w:val="single"/>
        </w:rPr>
        <w:t>муниципального</w:t>
      </w:r>
      <w:r w:rsidRPr="00B1261B">
        <w:rPr>
          <w:sz w:val="24"/>
          <w:szCs w:val="24"/>
          <w:u w:val="single"/>
        </w:rPr>
        <w:t xml:space="preserve"> округа </w:t>
      </w:r>
      <w:r w:rsidR="00B9738A" w:rsidRPr="00B1261B">
        <w:rPr>
          <w:sz w:val="24"/>
          <w:szCs w:val="24"/>
          <w:u w:val="single"/>
        </w:rPr>
        <w:t>Воротынский</w:t>
      </w:r>
      <w:r w:rsidRPr="00B1261B">
        <w:rPr>
          <w:sz w:val="24"/>
          <w:szCs w:val="24"/>
          <w:u w:val="single"/>
        </w:rPr>
        <w:t xml:space="preserve"> </w:t>
      </w:r>
    </w:p>
    <w:p w:rsidR="00BA534F" w:rsidRPr="00B1261B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B1261B">
        <w:rPr>
          <w:sz w:val="24"/>
          <w:szCs w:val="24"/>
          <w:u w:val="single"/>
        </w:rPr>
        <w:t>Нижегородской области</w:t>
      </w:r>
    </w:p>
    <w:p w:rsidR="00BA534F" w:rsidRPr="00B1261B" w:rsidRDefault="00B9738A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vertAlign w:val="subscript"/>
        </w:rPr>
      </w:pPr>
      <w:r w:rsidRPr="00B1261B">
        <w:rPr>
          <w:sz w:val="24"/>
          <w:szCs w:val="24"/>
          <w:vertAlign w:val="subscript"/>
        </w:rPr>
        <w:t xml:space="preserve"> </w:t>
      </w:r>
      <w:r w:rsidR="00BA534F" w:rsidRPr="00B1261B">
        <w:rPr>
          <w:sz w:val="24"/>
          <w:szCs w:val="24"/>
          <w:vertAlign w:val="subscript"/>
        </w:rPr>
        <w:t>(наименование органа, исполняющего бюджет)</w:t>
      </w:r>
    </w:p>
    <w:p w:rsidR="00BA534F" w:rsidRPr="00B9738A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A534F" w:rsidRPr="00BA534F" w:rsidRDefault="00BA534F" w:rsidP="00B9738A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Уведомление</w:t>
      </w:r>
    </w:p>
    <w:p w:rsidR="00BA534F" w:rsidRPr="00BA534F" w:rsidRDefault="00BA534F" w:rsidP="00B9738A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 xml:space="preserve">о предельных объемах финансирования № </w:t>
      </w:r>
      <w:proofErr w:type="gramStart"/>
      <w:r w:rsidRPr="00BA534F">
        <w:rPr>
          <w:sz w:val="28"/>
          <w:szCs w:val="28"/>
        </w:rPr>
        <w:t>от</w:t>
      </w:r>
      <w:proofErr w:type="gramEnd"/>
    </w:p>
    <w:p w:rsidR="00BA534F" w:rsidRPr="00BA534F" w:rsidRDefault="00BA534F" w:rsidP="00B9738A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A534F">
        <w:rPr>
          <w:sz w:val="28"/>
          <w:szCs w:val="28"/>
        </w:rPr>
        <w:t>на  __________  месяц (квартал) ______  года</w:t>
      </w:r>
    </w:p>
    <w:p w:rsidR="00BA534F" w:rsidRP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21"/>
        <w:gridCol w:w="1559"/>
        <w:gridCol w:w="1241"/>
      </w:tblGrid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Распорядитель: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  <w:r w:rsidRPr="00500EE3">
              <w:t>Коды</w:t>
            </w: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Получатель бюджетных средств: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500EE3" w:rsidRPr="00500EE3">
              <w:t>о ОКПО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Единица измерения: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500EE3">
              <w:t>о ОКЕИ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Министерство, ведомство: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500EE3">
              <w:t>о ППП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Раздел и подраздел: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500EE3">
              <w:t>о</w:t>
            </w:r>
            <w:r>
              <w:t xml:space="preserve"> ФКР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Целевая статья: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по КЦСР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Вид расходов: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F80F9D" w:rsidP="00BA534F">
            <w:pPr>
              <w:autoSpaceDE w:val="0"/>
              <w:autoSpaceDN w:val="0"/>
              <w:adjustRightInd w:val="0"/>
              <w:jc w:val="both"/>
            </w:pPr>
            <w:r>
              <w:t>по КВР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Классификация операций сектора государственного управления: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Доп. ФК: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 xml:space="preserve">Доп. </w:t>
            </w:r>
            <w:proofErr w:type="gramStart"/>
            <w:r w:rsidRPr="00BC4A44">
              <w:rPr>
                <w:sz w:val="24"/>
                <w:szCs w:val="24"/>
              </w:rPr>
              <w:t>ЭК</w:t>
            </w:r>
            <w:proofErr w:type="gramEnd"/>
            <w:r w:rsidRPr="00BC4A44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 xml:space="preserve">Доп. </w:t>
            </w:r>
            <w:proofErr w:type="gramStart"/>
            <w:r w:rsidRPr="00BC4A44">
              <w:rPr>
                <w:sz w:val="24"/>
                <w:szCs w:val="24"/>
              </w:rPr>
              <w:t>КР</w:t>
            </w:r>
            <w:proofErr w:type="gramEnd"/>
            <w:r w:rsidRPr="00BC4A44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0EE3" w:rsidTr="00F80F9D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00EE3" w:rsidRPr="00BC4A44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4A44">
              <w:rPr>
                <w:sz w:val="24"/>
                <w:szCs w:val="24"/>
              </w:rPr>
              <w:t>Основание: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EE3" w:rsidRPr="00500EE3" w:rsidRDefault="00500EE3" w:rsidP="00BA534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00EE3" w:rsidRDefault="00500EE3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00EE3" w:rsidRDefault="00500EE3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22"/>
        <w:gridCol w:w="1641"/>
        <w:gridCol w:w="1180"/>
        <w:gridCol w:w="752"/>
        <w:gridCol w:w="772"/>
        <w:gridCol w:w="761"/>
        <w:gridCol w:w="641"/>
        <w:gridCol w:w="885"/>
        <w:gridCol w:w="654"/>
        <w:gridCol w:w="654"/>
        <w:gridCol w:w="654"/>
        <w:gridCol w:w="805"/>
      </w:tblGrid>
      <w:tr w:rsidR="00B14632" w:rsidTr="00B14632">
        <w:trPr>
          <w:trHeight w:val="609"/>
        </w:trPr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Бланк расходов</w:t>
            </w:r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Счет для финансирования</w:t>
            </w:r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B14632">
              <w:t>Бюджето</w:t>
            </w:r>
            <w:proofErr w:type="spellEnd"/>
            <w:r>
              <w:t>-</w:t>
            </w:r>
            <w:r w:rsidRPr="00B14632">
              <w:t>получатель</w:t>
            </w:r>
            <w:proofErr w:type="gramEnd"/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КВСР</w:t>
            </w:r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КФСР</w:t>
            </w:r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КЦСР</w:t>
            </w:r>
          </w:p>
        </w:tc>
        <w:tc>
          <w:tcPr>
            <w:tcW w:w="868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КВР</w:t>
            </w:r>
          </w:p>
        </w:tc>
        <w:tc>
          <w:tcPr>
            <w:tcW w:w="869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КОСГУ</w:t>
            </w:r>
          </w:p>
        </w:tc>
        <w:tc>
          <w:tcPr>
            <w:tcW w:w="869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>Доп. ФК</w:t>
            </w:r>
          </w:p>
        </w:tc>
        <w:tc>
          <w:tcPr>
            <w:tcW w:w="869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 xml:space="preserve">Доп. </w:t>
            </w:r>
            <w:proofErr w:type="gramStart"/>
            <w:r w:rsidRPr="00B14632">
              <w:t>ЭК</w:t>
            </w:r>
            <w:proofErr w:type="gramEnd"/>
          </w:p>
        </w:tc>
        <w:tc>
          <w:tcPr>
            <w:tcW w:w="869" w:type="dxa"/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4632">
              <w:t xml:space="preserve">Доп. </w:t>
            </w:r>
            <w:proofErr w:type="gramStart"/>
            <w:r w:rsidRPr="00B14632">
              <w:t>КР</w:t>
            </w:r>
            <w:proofErr w:type="gramEnd"/>
          </w:p>
        </w:tc>
        <w:tc>
          <w:tcPr>
            <w:tcW w:w="869" w:type="dxa"/>
          </w:tcPr>
          <w:p w:rsidR="00B14632" w:rsidRPr="00B14632" w:rsidRDefault="00B14632" w:rsidP="00B14632">
            <w:pPr>
              <w:autoSpaceDE w:val="0"/>
              <w:autoSpaceDN w:val="0"/>
              <w:adjustRightInd w:val="0"/>
              <w:jc w:val="both"/>
            </w:pPr>
            <w:r w:rsidRPr="00B14632">
              <w:t>Сумма</w:t>
            </w:r>
          </w:p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4632" w:rsidTr="00B14632"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4632" w:rsidTr="00B1463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4632" w:rsidRP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4632">
              <w:rPr>
                <w:sz w:val="24"/>
                <w:szCs w:val="24"/>
              </w:rPr>
              <w:t>ИТОГО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4632" w:rsidTr="00B1463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P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4632">
              <w:rPr>
                <w:sz w:val="24"/>
                <w:szCs w:val="24"/>
              </w:rPr>
              <w:t>На сумму: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632" w:rsidRDefault="00B14632" w:rsidP="00BA53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14632" w:rsidRDefault="00B14632" w:rsidP="00BA534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>Руководитель                       _____________ __________________________</w:t>
      </w: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 xml:space="preserve">                                                     (подпись)     (расшифровка подписи)</w:t>
      </w: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 xml:space="preserve">Руководитель </w:t>
      </w:r>
      <w:proofErr w:type="gramStart"/>
      <w:r w:rsidRPr="00B14632">
        <w:rPr>
          <w:sz w:val="24"/>
          <w:szCs w:val="24"/>
        </w:rPr>
        <w:t>структурного</w:t>
      </w:r>
      <w:proofErr w:type="gramEnd"/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>подразделения                                     _____________ __________________________</w:t>
      </w: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 xml:space="preserve">                                                                    (подпись)     (расшифровка подписи)</w:t>
      </w: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A534F" w:rsidRPr="00B14632" w:rsidRDefault="00BA534F" w:rsidP="00BA534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14632">
        <w:rPr>
          <w:sz w:val="24"/>
          <w:szCs w:val="24"/>
        </w:rPr>
        <w:t>Исполнитель                        _____________ __________________________</w:t>
      </w:r>
    </w:p>
    <w:p w:rsidR="00BA534F" w:rsidRPr="00B14632" w:rsidRDefault="00BA534F" w:rsidP="00A7567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B14632">
        <w:rPr>
          <w:sz w:val="24"/>
          <w:szCs w:val="24"/>
        </w:rPr>
        <w:t>(подпись)     (расшифровка подписи)</w:t>
      </w:r>
    </w:p>
    <w:p w:rsidR="00A716D2" w:rsidRDefault="00A716D2">
      <w:pPr>
        <w:rPr>
          <w:sz w:val="24"/>
          <w:szCs w:val="24"/>
        </w:rPr>
      </w:pPr>
    </w:p>
    <w:p w:rsidR="00A7567D" w:rsidRDefault="00A7567D">
      <w:pPr>
        <w:rPr>
          <w:sz w:val="24"/>
          <w:szCs w:val="24"/>
        </w:rPr>
      </w:pPr>
    </w:p>
    <w:p w:rsidR="00A51A4B" w:rsidRPr="0081438F" w:rsidRDefault="00A7567D" w:rsidP="00E64D51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7567D">
        <w:rPr>
          <w:sz w:val="24"/>
          <w:szCs w:val="24"/>
        </w:rPr>
        <w:t>_____________</w:t>
      </w:r>
      <w:r w:rsidR="00A716D2" w:rsidRPr="00BA534F">
        <w:rPr>
          <w:sz w:val="28"/>
          <w:szCs w:val="28"/>
        </w:rPr>
        <w:tab/>
      </w:r>
      <w:r w:rsidR="00A716D2" w:rsidRPr="00BA534F">
        <w:rPr>
          <w:sz w:val="28"/>
          <w:szCs w:val="28"/>
        </w:rPr>
        <w:tab/>
      </w:r>
      <w:r w:rsidR="00A716D2" w:rsidRPr="00BA534F">
        <w:rPr>
          <w:sz w:val="28"/>
          <w:szCs w:val="28"/>
        </w:rPr>
        <w:tab/>
      </w:r>
    </w:p>
    <w:sectPr w:rsidR="00A51A4B" w:rsidRPr="0081438F" w:rsidSect="00354EF8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1C66"/>
    <w:rsid w:val="00016A19"/>
    <w:rsid w:val="0002697F"/>
    <w:rsid w:val="0002767C"/>
    <w:rsid w:val="000357F3"/>
    <w:rsid w:val="00042BE2"/>
    <w:rsid w:val="00042EBB"/>
    <w:rsid w:val="000459AC"/>
    <w:rsid w:val="00047F99"/>
    <w:rsid w:val="00055DBB"/>
    <w:rsid w:val="00057DCF"/>
    <w:rsid w:val="000645E8"/>
    <w:rsid w:val="00080E23"/>
    <w:rsid w:val="00081012"/>
    <w:rsid w:val="00082BBC"/>
    <w:rsid w:val="00085E6E"/>
    <w:rsid w:val="00085FFE"/>
    <w:rsid w:val="0008786B"/>
    <w:rsid w:val="000A0227"/>
    <w:rsid w:val="000A1E4F"/>
    <w:rsid w:val="000A4398"/>
    <w:rsid w:val="000B5CD7"/>
    <w:rsid w:val="000B6A4D"/>
    <w:rsid w:val="000E145D"/>
    <w:rsid w:val="000E6DE8"/>
    <w:rsid w:val="000E6EA3"/>
    <w:rsid w:val="000F31CF"/>
    <w:rsid w:val="000F69B1"/>
    <w:rsid w:val="001119EB"/>
    <w:rsid w:val="00114CC9"/>
    <w:rsid w:val="001224E6"/>
    <w:rsid w:val="001251E3"/>
    <w:rsid w:val="00125CBD"/>
    <w:rsid w:val="00126AE4"/>
    <w:rsid w:val="001317BE"/>
    <w:rsid w:val="00131BA5"/>
    <w:rsid w:val="0013263E"/>
    <w:rsid w:val="00136074"/>
    <w:rsid w:val="00150127"/>
    <w:rsid w:val="0015303E"/>
    <w:rsid w:val="00153457"/>
    <w:rsid w:val="0015464F"/>
    <w:rsid w:val="0017053A"/>
    <w:rsid w:val="001731CA"/>
    <w:rsid w:val="00173D63"/>
    <w:rsid w:val="00174D64"/>
    <w:rsid w:val="001757A8"/>
    <w:rsid w:val="0017692E"/>
    <w:rsid w:val="00176ADF"/>
    <w:rsid w:val="00177298"/>
    <w:rsid w:val="0017783E"/>
    <w:rsid w:val="001A1E64"/>
    <w:rsid w:val="001A5C03"/>
    <w:rsid w:val="001A6014"/>
    <w:rsid w:val="001B05D9"/>
    <w:rsid w:val="001B63BD"/>
    <w:rsid w:val="001C16B4"/>
    <w:rsid w:val="001C1E07"/>
    <w:rsid w:val="001C2A77"/>
    <w:rsid w:val="001C4C01"/>
    <w:rsid w:val="001C6B85"/>
    <w:rsid w:val="001C790C"/>
    <w:rsid w:val="001D02C4"/>
    <w:rsid w:val="001E1EA0"/>
    <w:rsid w:val="001F1176"/>
    <w:rsid w:val="001F3A1D"/>
    <w:rsid w:val="002018ED"/>
    <w:rsid w:val="00203E52"/>
    <w:rsid w:val="00204A4C"/>
    <w:rsid w:val="00213605"/>
    <w:rsid w:val="00215034"/>
    <w:rsid w:val="00220C0A"/>
    <w:rsid w:val="002233E5"/>
    <w:rsid w:val="002353B1"/>
    <w:rsid w:val="002360A6"/>
    <w:rsid w:val="0024139C"/>
    <w:rsid w:val="0024245A"/>
    <w:rsid w:val="00246302"/>
    <w:rsid w:val="00250DD2"/>
    <w:rsid w:val="00262DA3"/>
    <w:rsid w:val="00267998"/>
    <w:rsid w:val="00273CBB"/>
    <w:rsid w:val="00292827"/>
    <w:rsid w:val="002960DB"/>
    <w:rsid w:val="0029745D"/>
    <w:rsid w:val="002A3AE8"/>
    <w:rsid w:val="002A6112"/>
    <w:rsid w:val="002B1111"/>
    <w:rsid w:val="002B5F79"/>
    <w:rsid w:val="002B6D56"/>
    <w:rsid w:val="002E2695"/>
    <w:rsid w:val="002E3DA0"/>
    <w:rsid w:val="002E702A"/>
    <w:rsid w:val="002F459D"/>
    <w:rsid w:val="00315EC2"/>
    <w:rsid w:val="00315F15"/>
    <w:rsid w:val="003247AE"/>
    <w:rsid w:val="00325F1A"/>
    <w:rsid w:val="0033383B"/>
    <w:rsid w:val="00333948"/>
    <w:rsid w:val="00337338"/>
    <w:rsid w:val="003412CA"/>
    <w:rsid w:val="00342AA0"/>
    <w:rsid w:val="003457FB"/>
    <w:rsid w:val="00352C05"/>
    <w:rsid w:val="00354EF8"/>
    <w:rsid w:val="003561DA"/>
    <w:rsid w:val="003563C8"/>
    <w:rsid w:val="003622BC"/>
    <w:rsid w:val="003735B0"/>
    <w:rsid w:val="0039627B"/>
    <w:rsid w:val="003A04AF"/>
    <w:rsid w:val="003A27D1"/>
    <w:rsid w:val="003A7CF6"/>
    <w:rsid w:val="003B2954"/>
    <w:rsid w:val="003B695D"/>
    <w:rsid w:val="003E1FA0"/>
    <w:rsid w:val="003E2363"/>
    <w:rsid w:val="003E373E"/>
    <w:rsid w:val="003E422E"/>
    <w:rsid w:val="003E7443"/>
    <w:rsid w:val="004036B1"/>
    <w:rsid w:val="00403835"/>
    <w:rsid w:val="00405829"/>
    <w:rsid w:val="00406EB7"/>
    <w:rsid w:val="004072A6"/>
    <w:rsid w:val="00420F93"/>
    <w:rsid w:val="004212A4"/>
    <w:rsid w:val="00426DC4"/>
    <w:rsid w:val="00427AEB"/>
    <w:rsid w:val="00430585"/>
    <w:rsid w:val="00433143"/>
    <w:rsid w:val="0043765D"/>
    <w:rsid w:val="00437F36"/>
    <w:rsid w:val="0044167F"/>
    <w:rsid w:val="0044384C"/>
    <w:rsid w:val="00444A11"/>
    <w:rsid w:val="0044607E"/>
    <w:rsid w:val="0045468B"/>
    <w:rsid w:val="00455ABC"/>
    <w:rsid w:val="00461268"/>
    <w:rsid w:val="00463403"/>
    <w:rsid w:val="00464728"/>
    <w:rsid w:val="00465603"/>
    <w:rsid w:val="0047373C"/>
    <w:rsid w:val="0048580C"/>
    <w:rsid w:val="00486B24"/>
    <w:rsid w:val="00492739"/>
    <w:rsid w:val="00494FDE"/>
    <w:rsid w:val="004A200C"/>
    <w:rsid w:val="004D12F4"/>
    <w:rsid w:val="004D30D1"/>
    <w:rsid w:val="004D69D3"/>
    <w:rsid w:val="004D7499"/>
    <w:rsid w:val="004E3754"/>
    <w:rsid w:val="004F2A94"/>
    <w:rsid w:val="00500EE3"/>
    <w:rsid w:val="00501305"/>
    <w:rsid w:val="0051309C"/>
    <w:rsid w:val="00515568"/>
    <w:rsid w:val="005216E2"/>
    <w:rsid w:val="00522465"/>
    <w:rsid w:val="00525C3F"/>
    <w:rsid w:val="0053514C"/>
    <w:rsid w:val="00535FCB"/>
    <w:rsid w:val="00541D23"/>
    <w:rsid w:val="00542F14"/>
    <w:rsid w:val="005515C4"/>
    <w:rsid w:val="00562D17"/>
    <w:rsid w:val="00570692"/>
    <w:rsid w:val="00575A84"/>
    <w:rsid w:val="0058020D"/>
    <w:rsid w:val="0058365D"/>
    <w:rsid w:val="00587442"/>
    <w:rsid w:val="00592A9E"/>
    <w:rsid w:val="0059562E"/>
    <w:rsid w:val="005970E7"/>
    <w:rsid w:val="005A3A87"/>
    <w:rsid w:val="005A5178"/>
    <w:rsid w:val="005A5910"/>
    <w:rsid w:val="005B0567"/>
    <w:rsid w:val="005B5A2A"/>
    <w:rsid w:val="005D55A7"/>
    <w:rsid w:val="005D7DE4"/>
    <w:rsid w:val="005F09D7"/>
    <w:rsid w:val="005F5953"/>
    <w:rsid w:val="00610F4F"/>
    <w:rsid w:val="006167B8"/>
    <w:rsid w:val="00630516"/>
    <w:rsid w:val="00637A92"/>
    <w:rsid w:val="0064060A"/>
    <w:rsid w:val="00647E3C"/>
    <w:rsid w:val="0065309B"/>
    <w:rsid w:val="006652B7"/>
    <w:rsid w:val="00673E74"/>
    <w:rsid w:val="00674148"/>
    <w:rsid w:val="00675768"/>
    <w:rsid w:val="0067599C"/>
    <w:rsid w:val="00691EC9"/>
    <w:rsid w:val="00693CAD"/>
    <w:rsid w:val="006950E4"/>
    <w:rsid w:val="006A4B62"/>
    <w:rsid w:val="006A7B47"/>
    <w:rsid w:val="006B2334"/>
    <w:rsid w:val="006B5737"/>
    <w:rsid w:val="006D4A9F"/>
    <w:rsid w:val="006E41BE"/>
    <w:rsid w:val="006F648E"/>
    <w:rsid w:val="007046D3"/>
    <w:rsid w:val="00716698"/>
    <w:rsid w:val="0073032F"/>
    <w:rsid w:val="0074165A"/>
    <w:rsid w:val="00742C17"/>
    <w:rsid w:val="00744911"/>
    <w:rsid w:val="00756F82"/>
    <w:rsid w:val="007666C0"/>
    <w:rsid w:val="007701A7"/>
    <w:rsid w:val="00770A57"/>
    <w:rsid w:val="007750A3"/>
    <w:rsid w:val="00777A12"/>
    <w:rsid w:val="007800CF"/>
    <w:rsid w:val="00782D11"/>
    <w:rsid w:val="007B554A"/>
    <w:rsid w:val="007B6029"/>
    <w:rsid w:val="007D51F0"/>
    <w:rsid w:val="007D54EC"/>
    <w:rsid w:val="007E1967"/>
    <w:rsid w:val="007E646C"/>
    <w:rsid w:val="007E648B"/>
    <w:rsid w:val="007E6DF3"/>
    <w:rsid w:val="00802CB4"/>
    <w:rsid w:val="00807276"/>
    <w:rsid w:val="00813BE9"/>
    <w:rsid w:val="008222F5"/>
    <w:rsid w:val="008247B6"/>
    <w:rsid w:val="0083076E"/>
    <w:rsid w:val="0083344F"/>
    <w:rsid w:val="00834F33"/>
    <w:rsid w:val="00856C12"/>
    <w:rsid w:val="008631FA"/>
    <w:rsid w:val="00863604"/>
    <w:rsid w:val="0086492E"/>
    <w:rsid w:val="00870A93"/>
    <w:rsid w:val="00873D3D"/>
    <w:rsid w:val="00877015"/>
    <w:rsid w:val="00880D4F"/>
    <w:rsid w:val="0089226F"/>
    <w:rsid w:val="008A3057"/>
    <w:rsid w:val="008C0715"/>
    <w:rsid w:val="008C2BC8"/>
    <w:rsid w:val="008C6109"/>
    <w:rsid w:val="008E048E"/>
    <w:rsid w:val="008E3DD8"/>
    <w:rsid w:val="008E57D8"/>
    <w:rsid w:val="008E58F1"/>
    <w:rsid w:val="00903C66"/>
    <w:rsid w:val="00907DFD"/>
    <w:rsid w:val="00910F78"/>
    <w:rsid w:val="00912EFD"/>
    <w:rsid w:val="00913198"/>
    <w:rsid w:val="00920DCB"/>
    <w:rsid w:val="00924242"/>
    <w:rsid w:val="009252DE"/>
    <w:rsid w:val="009258A1"/>
    <w:rsid w:val="00930828"/>
    <w:rsid w:val="00932ED1"/>
    <w:rsid w:val="00933717"/>
    <w:rsid w:val="00942C1A"/>
    <w:rsid w:val="009472C9"/>
    <w:rsid w:val="0095068C"/>
    <w:rsid w:val="009519F0"/>
    <w:rsid w:val="00957097"/>
    <w:rsid w:val="0098002C"/>
    <w:rsid w:val="009921AD"/>
    <w:rsid w:val="009A3308"/>
    <w:rsid w:val="009A7446"/>
    <w:rsid w:val="009B4DF2"/>
    <w:rsid w:val="009B4FED"/>
    <w:rsid w:val="009E4041"/>
    <w:rsid w:val="009E49EE"/>
    <w:rsid w:val="009F0EE4"/>
    <w:rsid w:val="009F18B9"/>
    <w:rsid w:val="009F1E40"/>
    <w:rsid w:val="009F45FB"/>
    <w:rsid w:val="009F6024"/>
    <w:rsid w:val="00A01941"/>
    <w:rsid w:val="00A10D6A"/>
    <w:rsid w:val="00A1574B"/>
    <w:rsid w:val="00A177B9"/>
    <w:rsid w:val="00A2132E"/>
    <w:rsid w:val="00A21F96"/>
    <w:rsid w:val="00A23F91"/>
    <w:rsid w:val="00A325E8"/>
    <w:rsid w:val="00A34280"/>
    <w:rsid w:val="00A347BF"/>
    <w:rsid w:val="00A40E56"/>
    <w:rsid w:val="00A51A4B"/>
    <w:rsid w:val="00A51A9D"/>
    <w:rsid w:val="00A52718"/>
    <w:rsid w:val="00A53C77"/>
    <w:rsid w:val="00A546F4"/>
    <w:rsid w:val="00A561CA"/>
    <w:rsid w:val="00A658AA"/>
    <w:rsid w:val="00A716D2"/>
    <w:rsid w:val="00A7567D"/>
    <w:rsid w:val="00A77ACD"/>
    <w:rsid w:val="00A8405D"/>
    <w:rsid w:val="00A9278B"/>
    <w:rsid w:val="00A96633"/>
    <w:rsid w:val="00A97B0A"/>
    <w:rsid w:val="00AA0637"/>
    <w:rsid w:val="00AA5269"/>
    <w:rsid w:val="00AB255A"/>
    <w:rsid w:val="00AB26B3"/>
    <w:rsid w:val="00AC4777"/>
    <w:rsid w:val="00AD17A4"/>
    <w:rsid w:val="00AD7C38"/>
    <w:rsid w:val="00AE0CF0"/>
    <w:rsid w:val="00AF4FA5"/>
    <w:rsid w:val="00AF5402"/>
    <w:rsid w:val="00B03556"/>
    <w:rsid w:val="00B1261B"/>
    <w:rsid w:val="00B13174"/>
    <w:rsid w:val="00B133D9"/>
    <w:rsid w:val="00B14483"/>
    <w:rsid w:val="00B14632"/>
    <w:rsid w:val="00B159CC"/>
    <w:rsid w:val="00B16510"/>
    <w:rsid w:val="00B40E94"/>
    <w:rsid w:val="00B4229C"/>
    <w:rsid w:val="00B47131"/>
    <w:rsid w:val="00B52DB4"/>
    <w:rsid w:val="00B53377"/>
    <w:rsid w:val="00B577B7"/>
    <w:rsid w:val="00B60002"/>
    <w:rsid w:val="00B61747"/>
    <w:rsid w:val="00B61F96"/>
    <w:rsid w:val="00B6532F"/>
    <w:rsid w:val="00B75487"/>
    <w:rsid w:val="00B75AEC"/>
    <w:rsid w:val="00B76EBD"/>
    <w:rsid w:val="00B86456"/>
    <w:rsid w:val="00B94BB1"/>
    <w:rsid w:val="00B9738A"/>
    <w:rsid w:val="00BA534F"/>
    <w:rsid w:val="00BC4A44"/>
    <w:rsid w:val="00BC57F4"/>
    <w:rsid w:val="00BC6F54"/>
    <w:rsid w:val="00BF15B0"/>
    <w:rsid w:val="00BF2688"/>
    <w:rsid w:val="00BF524B"/>
    <w:rsid w:val="00C05932"/>
    <w:rsid w:val="00C219E3"/>
    <w:rsid w:val="00C300AC"/>
    <w:rsid w:val="00C336E4"/>
    <w:rsid w:val="00C3774D"/>
    <w:rsid w:val="00C40F92"/>
    <w:rsid w:val="00C60E91"/>
    <w:rsid w:val="00C622EB"/>
    <w:rsid w:val="00C76029"/>
    <w:rsid w:val="00C81882"/>
    <w:rsid w:val="00C82D26"/>
    <w:rsid w:val="00C87D46"/>
    <w:rsid w:val="00C87EDA"/>
    <w:rsid w:val="00C93AB4"/>
    <w:rsid w:val="00C944A0"/>
    <w:rsid w:val="00C95083"/>
    <w:rsid w:val="00CA11AA"/>
    <w:rsid w:val="00CA3886"/>
    <w:rsid w:val="00CB4F58"/>
    <w:rsid w:val="00CB78EF"/>
    <w:rsid w:val="00CD0713"/>
    <w:rsid w:val="00CD0DE4"/>
    <w:rsid w:val="00D02E49"/>
    <w:rsid w:val="00D03661"/>
    <w:rsid w:val="00D07CE2"/>
    <w:rsid w:val="00D10283"/>
    <w:rsid w:val="00D10BB2"/>
    <w:rsid w:val="00D113F7"/>
    <w:rsid w:val="00D11552"/>
    <w:rsid w:val="00D13345"/>
    <w:rsid w:val="00D2447B"/>
    <w:rsid w:val="00D25D77"/>
    <w:rsid w:val="00D3307D"/>
    <w:rsid w:val="00D33785"/>
    <w:rsid w:val="00D417D2"/>
    <w:rsid w:val="00D41A83"/>
    <w:rsid w:val="00D433D1"/>
    <w:rsid w:val="00D45866"/>
    <w:rsid w:val="00D54B3F"/>
    <w:rsid w:val="00D57928"/>
    <w:rsid w:val="00D66A78"/>
    <w:rsid w:val="00D714AE"/>
    <w:rsid w:val="00D72109"/>
    <w:rsid w:val="00D760C6"/>
    <w:rsid w:val="00D766B0"/>
    <w:rsid w:val="00D8577B"/>
    <w:rsid w:val="00D85ACD"/>
    <w:rsid w:val="00D8661E"/>
    <w:rsid w:val="00D868D0"/>
    <w:rsid w:val="00D901B3"/>
    <w:rsid w:val="00DA17E0"/>
    <w:rsid w:val="00DC6CA7"/>
    <w:rsid w:val="00DD2513"/>
    <w:rsid w:val="00DD4AE5"/>
    <w:rsid w:val="00DE0EDF"/>
    <w:rsid w:val="00DE3037"/>
    <w:rsid w:val="00DE38DD"/>
    <w:rsid w:val="00DE4386"/>
    <w:rsid w:val="00DF37EF"/>
    <w:rsid w:val="00E103CF"/>
    <w:rsid w:val="00E2692D"/>
    <w:rsid w:val="00E321BC"/>
    <w:rsid w:val="00E40F5D"/>
    <w:rsid w:val="00E45EC2"/>
    <w:rsid w:val="00E51580"/>
    <w:rsid w:val="00E56571"/>
    <w:rsid w:val="00E62DFA"/>
    <w:rsid w:val="00E64D51"/>
    <w:rsid w:val="00E64F16"/>
    <w:rsid w:val="00E73363"/>
    <w:rsid w:val="00E91420"/>
    <w:rsid w:val="00EA3911"/>
    <w:rsid w:val="00EA7230"/>
    <w:rsid w:val="00EB1075"/>
    <w:rsid w:val="00EB180D"/>
    <w:rsid w:val="00EB749D"/>
    <w:rsid w:val="00EB7FC9"/>
    <w:rsid w:val="00EB7FF9"/>
    <w:rsid w:val="00EC3AA1"/>
    <w:rsid w:val="00EC61D1"/>
    <w:rsid w:val="00ED2D78"/>
    <w:rsid w:val="00EF6E97"/>
    <w:rsid w:val="00F01C7F"/>
    <w:rsid w:val="00F04167"/>
    <w:rsid w:val="00F0747D"/>
    <w:rsid w:val="00F074FA"/>
    <w:rsid w:val="00F1411D"/>
    <w:rsid w:val="00F310D3"/>
    <w:rsid w:val="00F32D60"/>
    <w:rsid w:val="00F4269F"/>
    <w:rsid w:val="00F437F4"/>
    <w:rsid w:val="00F56952"/>
    <w:rsid w:val="00F665B0"/>
    <w:rsid w:val="00F701B2"/>
    <w:rsid w:val="00F713CF"/>
    <w:rsid w:val="00F74699"/>
    <w:rsid w:val="00F75339"/>
    <w:rsid w:val="00F77AAC"/>
    <w:rsid w:val="00F80F9D"/>
    <w:rsid w:val="00F855A8"/>
    <w:rsid w:val="00F93262"/>
    <w:rsid w:val="00F93BF2"/>
    <w:rsid w:val="00F96E1E"/>
    <w:rsid w:val="00FA3AAA"/>
    <w:rsid w:val="00FB5857"/>
    <w:rsid w:val="00FB7CC1"/>
    <w:rsid w:val="00FE1216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35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35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740B-CA00-49A1-A614-0043411F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12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Иорина</dc:creator>
  <cp:lastModifiedBy>Вершинина МВ.</cp:lastModifiedBy>
  <cp:revision>146</cp:revision>
  <cp:lastPrinted>2026-08-18T11:00:00Z</cp:lastPrinted>
  <dcterms:created xsi:type="dcterms:W3CDTF">2019-12-30T12:11:00Z</dcterms:created>
  <dcterms:modified xsi:type="dcterms:W3CDTF">2026-08-18T11:06:00Z</dcterms:modified>
</cp:coreProperties>
</file>